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D8" w:rsidRDefault="00AF6FD8" w:rsidP="00E118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505E14" w:rsidP="00E118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ВЕРХНЕКАРАЧАНСКОГО</w:t>
      </w:r>
      <w:r w:rsidR="00F04160"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w:t>
      </w:r>
      <w:r w:rsidR="00505E14">
        <w:rPr>
          <w:rFonts w:ascii="Times New Roman" w:eastAsia="Times New Roman" w:hAnsi="Times New Roman" w:cs="Times New Roman"/>
          <w:sz w:val="28"/>
          <w:szCs w:val="28"/>
          <w:lang w:eastAsia="ru-RU"/>
        </w:rPr>
        <w:t xml:space="preserve">и, администрацией </w:t>
      </w:r>
      <w:proofErr w:type="spellStart"/>
      <w:r w:rsidR="00505E14">
        <w:rPr>
          <w:rFonts w:ascii="Times New Roman" w:eastAsia="Times New Roman" w:hAnsi="Times New Roman" w:cs="Times New Roman"/>
          <w:sz w:val="28"/>
          <w:szCs w:val="28"/>
          <w:lang w:eastAsia="ru-RU"/>
        </w:rPr>
        <w:t>Верхнекарачанского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505E14">
        <w:rPr>
          <w:rFonts w:ascii="Times New Roman" w:eastAsia="Times New Roman" w:hAnsi="Times New Roman" w:cs="Times New Roman"/>
          <w:sz w:val="28"/>
          <w:szCs w:val="28"/>
          <w:lang w:eastAsia="ar-SA"/>
        </w:rPr>
        <w:t xml:space="preserve">рация </w:t>
      </w:r>
      <w:proofErr w:type="spellStart"/>
      <w:r w:rsidR="00505E14">
        <w:rPr>
          <w:rFonts w:ascii="Times New Roman" w:eastAsia="Times New Roman" w:hAnsi="Times New Roman" w:cs="Times New Roman"/>
          <w:sz w:val="28"/>
          <w:szCs w:val="28"/>
          <w:lang w:eastAsia="ar-SA"/>
        </w:rPr>
        <w:t>Верхнекарачанского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E11878">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505E14">
        <w:rPr>
          <w:rFonts w:ascii="Times New Roman" w:eastAsia="Times New Roman" w:hAnsi="Times New Roman" w:cs="Times New Roman"/>
          <w:sz w:val="28"/>
          <w:szCs w:val="28"/>
          <w:lang w:eastAsia="ru-RU"/>
        </w:rPr>
        <w:t>ена по адресу: 397220, Воронежская область, Грибановский район, с. Верхний Карачан, ул. Площадь Революции, д. 1</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w:t>
      </w:r>
      <w:r w:rsidR="00505E14">
        <w:rPr>
          <w:rFonts w:ascii="Times New Roman" w:eastAsia="Times New Roman" w:hAnsi="Times New Roman" w:cs="Times New Roman"/>
          <w:sz w:val="28"/>
          <w:szCs w:val="28"/>
          <w:lang w:eastAsia="ru-RU"/>
        </w:rPr>
        <w:t xml:space="preserve">ой почты администрации </w:t>
      </w:r>
      <w:proofErr w:type="spellStart"/>
      <w:r w:rsidR="00505E14">
        <w:rPr>
          <w:rFonts w:ascii="Times New Roman" w:eastAsia="Times New Roman" w:hAnsi="Times New Roman" w:cs="Times New Roman"/>
          <w:sz w:val="28"/>
          <w:szCs w:val="28"/>
          <w:lang w:eastAsia="ru-RU"/>
        </w:rPr>
        <w:t>Верхнекарачанского</w:t>
      </w:r>
      <w:proofErr w:type="spellEnd"/>
      <w:r w:rsidR="00505E14">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505E14">
        <w:rPr>
          <w:rFonts w:ascii="Times New Roman" w:eastAsia="Times New Roman" w:hAnsi="Times New Roman" w:cs="Times New Roman"/>
          <w:sz w:val="28"/>
          <w:szCs w:val="28"/>
          <w:lang w:eastAsia="ru-RU"/>
        </w:rPr>
        <w:t>сети Интернет (</w:t>
      </w:r>
      <w:proofErr w:type="spellStart"/>
      <w:r w:rsidR="00505E14">
        <w:rPr>
          <w:rFonts w:ascii="Times New Roman" w:eastAsia="Times New Roman" w:hAnsi="Times New Roman" w:cs="Times New Roman"/>
          <w:sz w:val="28"/>
          <w:szCs w:val="28"/>
          <w:lang w:val="en-US" w:eastAsia="ru-RU"/>
        </w:rPr>
        <w:t>verkarachan</w:t>
      </w:r>
      <w:proofErr w:type="spellEnd"/>
      <w:r w:rsidR="00505E14" w:rsidRPr="00505E14">
        <w:rPr>
          <w:rFonts w:ascii="Times New Roman" w:eastAsia="Times New Roman" w:hAnsi="Times New Roman" w:cs="Times New Roman"/>
          <w:sz w:val="28"/>
          <w:szCs w:val="28"/>
          <w:lang w:eastAsia="ru-RU"/>
        </w:rPr>
        <w:t>.</w:t>
      </w:r>
      <w:proofErr w:type="spellStart"/>
      <w:r w:rsidR="00505E14">
        <w:rPr>
          <w:rFonts w:ascii="Times New Roman" w:eastAsia="Times New Roman" w:hAnsi="Times New Roman" w:cs="Times New Roman"/>
          <w:sz w:val="28"/>
          <w:szCs w:val="28"/>
          <w:lang w:val="en-US" w:eastAsia="ru-RU"/>
        </w:rPr>
        <w:t>ru</w:t>
      </w:r>
      <w:proofErr w:type="spellEnd"/>
      <w:r w:rsidRPr="00F04160">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505E14">
        <w:rPr>
          <w:rFonts w:ascii="Times New Roman" w:eastAsia="Times New Roman" w:hAnsi="Times New Roman" w:cs="Times New Roman"/>
          <w:sz w:val="28"/>
          <w:szCs w:val="28"/>
          <w:lang w:eastAsia="ru-RU"/>
        </w:rPr>
        <w:t xml:space="preserve">рация </w:t>
      </w:r>
      <w:proofErr w:type="spellStart"/>
      <w:r w:rsidR="00505E14">
        <w:rPr>
          <w:rFonts w:ascii="Times New Roman" w:eastAsia="Times New Roman" w:hAnsi="Times New Roman" w:cs="Times New Roman"/>
          <w:sz w:val="28"/>
          <w:szCs w:val="28"/>
          <w:lang w:eastAsia="ru-RU"/>
        </w:rPr>
        <w:t>Верхнекарачанского</w:t>
      </w:r>
      <w:proofErr w:type="spellEnd"/>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муниципальных услуг, утвержденный Решением СНД</w:t>
      </w:r>
      <w:r w:rsidR="00505E14">
        <w:rPr>
          <w:rFonts w:ascii="Times New Roman" w:eastAsia="Times New Roman" w:hAnsi="Times New Roman" w:cs="Times New Roman"/>
          <w:sz w:val="28"/>
          <w:szCs w:val="28"/>
          <w:lang w:eastAsia="ru-RU"/>
        </w:rPr>
        <w:t xml:space="preserve"> №41 от 02.02.</w:t>
      </w:r>
      <w:r w:rsidRPr="00F04160">
        <w:rPr>
          <w:rFonts w:ascii="Times New Roman" w:eastAsia="Times New Roman" w:hAnsi="Times New Roman" w:cs="Times New Roman"/>
          <w:sz w:val="28"/>
          <w:szCs w:val="28"/>
          <w:lang w:eastAsia="ru-RU"/>
        </w:rPr>
        <w:t>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AD60E1" w:rsidP="00E11878">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AD60E1" w:rsidP="00E11878">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AD60E1" w:rsidP="00E11878">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05E14">
        <w:rPr>
          <w:rFonts w:ascii="Times New Roman" w:hAnsi="Times New Roman" w:cs="Times New Roman"/>
          <w:sz w:val="28"/>
          <w:szCs w:val="28"/>
        </w:rPr>
        <w:t xml:space="preserve"> </w:t>
      </w:r>
      <w:proofErr w:type="spellStart"/>
      <w:r w:rsidR="00505E14">
        <w:rPr>
          <w:rFonts w:ascii="Times New Roman" w:hAnsi="Times New Roman" w:cs="Times New Roman"/>
          <w:sz w:val="28"/>
          <w:szCs w:val="28"/>
        </w:rPr>
        <w:t>Верхнекарачанского</w:t>
      </w:r>
      <w:proofErr w:type="spellEnd"/>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505E14">
        <w:rPr>
          <w:rFonts w:ascii="Times New Roman" w:hAnsi="Times New Roman" w:cs="Times New Roman"/>
          <w:sz w:val="28"/>
          <w:szCs w:val="28"/>
        </w:rPr>
        <w:t xml:space="preserve">правовыми актами    </w:t>
      </w:r>
      <w:proofErr w:type="spellStart"/>
      <w:r w:rsidR="00505E14">
        <w:rPr>
          <w:rFonts w:ascii="Times New Roman" w:hAnsi="Times New Roman" w:cs="Times New Roman"/>
          <w:sz w:val="28"/>
          <w:szCs w:val="28"/>
        </w:rPr>
        <w:t>Верхнекарачанского</w:t>
      </w:r>
      <w:proofErr w:type="spellEnd"/>
      <w:r w:rsidR="00570E3D" w:rsidRPr="00570E3D">
        <w:rPr>
          <w:rFonts w:ascii="Times New Roman" w:hAnsi="Times New Roman" w:cs="Times New Roman"/>
          <w:sz w:val="28"/>
          <w:szCs w:val="28"/>
        </w:rPr>
        <w:t xml:space="preserve">   сельского поселения </w:t>
      </w:r>
      <w:proofErr w:type="spellStart"/>
      <w:r w:rsidR="00AA039E">
        <w:rPr>
          <w:rFonts w:ascii="Times New Roman" w:hAnsi="Times New Roman" w:cs="Times New Roman"/>
          <w:sz w:val="28"/>
          <w:szCs w:val="28"/>
        </w:rPr>
        <w:t>Грибановского</w:t>
      </w:r>
      <w:r w:rsidR="0066258E">
        <w:rPr>
          <w:rFonts w:ascii="Times New Roman" w:hAnsi="Times New Roman" w:cs="Times New Roman"/>
          <w:sz w:val="28"/>
          <w:szCs w:val="28"/>
        </w:rPr>
        <w:t>муниципального</w:t>
      </w:r>
      <w:proofErr w:type="spellEnd"/>
      <w:r w:rsidR="0066258E">
        <w:rPr>
          <w:rFonts w:ascii="Times New Roman" w:hAnsi="Times New Roman" w:cs="Times New Roman"/>
          <w:sz w:val="28"/>
          <w:szCs w:val="28"/>
        </w:rPr>
        <w:t xml:space="preserve">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w:t>
      </w:r>
      <w:r w:rsidRPr="000E14DC">
        <w:rPr>
          <w:rFonts w:ascii="Times New Roman" w:hAnsi="Times New Roman" w:cs="Times New Roman"/>
          <w:sz w:val="28"/>
          <w:szCs w:val="28"/>
        </w:rPr>
        <w:lastRenderedPageBreak/>
        <w:t xml:space="preserve">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lastRenderedPageBreak/>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в органе предоставляющего услугу </w:t>
      </w:r>
      <w:r w:rsidRPr="00F04160">
        <w:rPr>
          <w:rFonts w:ascii="Times New Roman" w:eastAsia="Times New Roman" w:hAnsi="Times New Roman" w:cs="Times New Roman"/>
          <w:sz w:val="28"/>
          <w:szCs w:val="28"/>
          <w:lang w:eastAsia="ar-SA"/>
        </w:rPr>
        <w:lastRenderedPageBreak/>
        <w:t>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505E14">
        <w:rPr>
          <w:rFonts w:ascii="Times New Roman" w:eastAsia="Times New Roman" w:hAnsi="Times New Roman" w:cs="Times New Roman"/>
          <w:sz w:val="28"/>
          <w:szCs w:val="28"/>
          <w:lang w:eastAsia="ru-RU"/>
        </w:rPr>
        <w:t xml:space="preserve"> Интернет (</w:t>
      </w:r>
      <w:proofErr w:type="spellStart"/>
      <w:r w:rsidR="00505E14">
        <w:rPr>
          <w:rFonts w:ascii="Times New Roman" w:eastAsia="Times New Roman" w:hAnsi="Times New Roman" w:cs="Times New Roman"/>
          <w:sz w:val="28"/>
          <w:szCs w:val="28"/>
          <w:lang w:val="en-US" w:eastAsia="ru-RU"/>
        </w:rPr>
        <w:t>verkarachan</w:t>
      </w:r>
      <w:proofErr w:type="spellEnd"/>
      <w:r w:rsidR="00505E14" w:rsidRPr="00505E14">
        <w:rPr>
          <w:rFonts w:ascii="Times New Roman" w:eastAsia="Times New Roman" w:hAnsi="Times New Roman" w:cs="Times New Roman"/>
          <w:sz w:val="28"/>
          <w:szCs w:val="28"/>
          <w:lang w:eastAsia="ru-RU"/>
        </w:rPr>
        <w:t>.</w:t>
      </w:r>
      <w:proofErr w:type="spellStart"/>
      <w:r w:rsidR="00505E14">
        <w:rPr>
          <w:rFonts w:ascii="Times New Roman" w:eastAsia="Times New Roman" w:hAnsi="Times New Roman" w:cs="Times New Roman"/>
          <w:sz w:val="28"/>
          <w:szCs w:val="28"/>
          <w:lang w:val="en-US" w:eastAsia="ru-RU"/>
        </w:rPr>
        <w:t>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lastRenderedPageBreak/>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 xml:space="preserve">Воронежской области для </w:t>
      </w:r>
      <w:r>
        <w:rPr>
          <w:rFonts w:ascii="Times New Roman" w:hAnsi="Times New Roman" w:cs="Times New Roman"/>
          <w:color w:val="000000" w:themeColor="text1"/>
          <w:sz w:val="28"/>
          <w:szCs w:val="28"/>
        </w:rPr>
        <w:lastRenderedPageBreak/>
        <w:t>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rFonts w:ascii="Times New Roman" w:hAnsi="Times New Roman" w:cs="Times New Roman"/>
          <w:color w:val="000000" w:themeColor="text1"/>
          <w:sz w:val="28"/>
          <w:szCs w:val="28"/>
        </w:rPr>
        <w:lastRenderedPageBreak/>
        <w:t>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w:t>
      </w:r>
      <w:r w:rsidR="00505E14">
        <w:rPr>
          <w:rFonts w:ascii="Times New Roman" w:eastAsia="Calibri" w:hAnsi="Times New Roman" w:cs="Times New Roman"/>
          <w:sz w:val="28"/>
          <w:szCs w:val="28"/>
        </w:rPr>
        <w:t xml:space="preserve">хождения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505E14">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505E14">
        <w:rPr>
          <w:rFonts w:ascii="Times New Roman" w:eastAsia="Calibri" w:hAnsi="Times New Roman" w:cs="Times New Roman"/>
          <w:sz w:val="28"/>
          <w:szCs w:val="28"/>
        </w:rPr>
        <w:t>: Воронежская область, Грибановский район, с. Верхний Карачан, ул. Площадь Революции, д. 1</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w:t>
      </w:r>
      <w:r w:rsidR="00505E14">
        <w:rPr>
          <w:rFonts w:ascii="Times New Roman" w:eastAsia="Calibri" w:hAnsi="Times New Roman" w:cs="Times New Roman"/>
          <w:sz w:val="28"/>
          <w:szCs w:val="28"/>
        </w:rPr>
        <w:t xml:space="preserve">к работы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w:t>
      </w:r>
      <w:r w:rsidR="00505E14">
        <w:rPr>
          <w:rFonts w:ascii="Times New Roman" w:eastAsia="Calibri" w:hAnsi="Times New Roman" w:cs="Times New Roman"/>
          <w:sz w:val="28"/>
          <w:szCs w:val="28"/>
        </w:rPr>
        <w:t xml:space="preserve">ный сайт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505E14" w:rsidRPr="00505E14">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Воронежской области в сети </w:t>
      </w:r>
      <w:r w:rsidR="00505E14">
        <w:rPr>
          <w:rFonts w:ascii="Times New Roman" w:eastAsia="Calibri" w:hAnsi="Times New Roman" w:cs="Times New Roman"/>
          <w:sz w:val="28"/>
          <w:szCs w:val="28"/>
        </w:rPr>
        <w:t xml:space="preserve">Интернет: </w:t>
      </w:r>
      <w:proofErr w:type="spellStart"/>
      <w:r w:rsidR="00505E14">
        <w:rPr>
          <w:rFonts w:ascii="Times New Roman" w:eastAsia="Calibri" w:hAnsi="Times New Roman" w:cs="Times New Roman"/>
          <w:sz w:val="28"/>
          <w:szCs w:val="28"/>
        </w:rPr>
        <w:t>www</w:t>
      </w:r>
      <w:proofErr w:type="spellEnd"/>
      <w:r w:rsid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verkarachan</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w:t>
      </w:r>
      <w:r w:rsidR="00505E14">
        <w:rPr>
          <w:rFonts w:ascii="Times New Roman" w:eastAsia="Calibri" w:hAnsi="Times New Roman" w:cs="Times New Roman"/>
          <w:sz w:val="28"/>
          <w:szCs w:val="28"/>
        </w:rPr>
        <w:t xml:space="preserve">ой почты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505E14">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w:t>
      </w:r>
      <w:r w:rsidR="00505E14">
        <w:rPr>
          <w:rFonts w:ascii="Times New Roman" w:eastAsia="Calibri" w:hAnsi="Times New Roman" w:cs="Times New Roman"/>
          <w:sz w:val="28"/>
          <w:szCs w:val="28"/>
        </w:rPr>
        <w:t xml:space="preserve">ежской области: </w:t>
      </w:r>
      <w:proofErr w:type="spellStart"/>
      <w:r w:rsidR="00505E14">
        <w:rPr>
          <w:rFonts w:ascii="Times New Roman" w:eastAsia="Calibri" w:hAnsi="Times New Roman" w:cs="Times New Roman"/>
          <w:sz w:val="28"/>
          <w:szCs w:val="28"/>
          <w:lang w:val="en-US"/>
        </w:rPr>
        <w:t>verhkar</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grib</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govvrn</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w:t>
      </w:r>
      <w:r w:rsidR="00505E14">
        <w:rPr>
          <w:rFonts w:ascii="Times New Roman" w:eastAsia="Calibri" w:hAnsi="Times New Roman" w:cs="Times New Roman"/>
          <w:sz w:val="28"/>
          <w:szCs w:val="28"/>
        </w:rPr>
        <w:t>авок: 8(47348)41295</w:t>
      </w:r>
      <w:bookmarkStart w:id="0" w:name="_GoBack"/>
      <w:bookmarkEnd w:id="0"/>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AD60E1"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AD60E1"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AD60E1"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AD60E1"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noProof/>
          <w:lang w:eastAsia="ru-RU"/>
        </w:rPr>
        <w:lastRenderedPageBrea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AD60E1" w:rsidP="00E11878">
      <w:pPr>
        <w:spacing w:after="0" w:line="240" w:lineRule="auto"/>
        <w:ind w:firstLine="709"/>
        <w:jc w:val="center"/>
        <w:rPr>
          <w:b/>
          <w:sz w:val="28"/>
          <w:szCs w:val="28"/>
        </w:rPr>
      </w:pPr>
      <w:r>
        <w:rPr>
          <w:noProof/>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AD60E1"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AD60E1"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D60E1"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E1" w:rsidRDefault="00AD60E1" w:rsidP="00F04160">
      <w:pPr>
        <w:spacing w:after="0" w:line="240" w:lineRule="auto"/>
      </w:pPr>
      <w:r>
        <w:separator/>
      </w:r>
    </w:p>
  </w:endnote>
  <w:endnote w:type="continuationSeparator" w:id="0">
    <w:p w:rsidR="00AD60E1" w:rsidRDefault="00AD60E1"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E1" w:rsidRDefault="00AD60E1" w:rsidP="00F04160">
      <w:pPr>
        <w:spacing w:after="0" w:line="240" w:lineRule="auto"/>
      </w:pPr>
      <w:r>
        <w:separator/>
      </w:r>
    </w:p>
  </w:footnote>
  <w:footnote w:type="continuationSeparator" w:id="0">
    <w:p w:rsidR="00AD60E1" w:rsidRDefault="00AD60E1"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E14DC"/>
    <w:rsid w:val="000F263D"/>
    <w:rsid w:val="000F448B"/>
    <w:rsid w:val="0010625E"/>
    <w:rsid w:val="00123B41"/>
    <w:rsid w:val="001436DD"/>
    <w:rsid w:val="001456FA"/>
    <w:rsid w:val="0017560B"/>
    <w:rsid w:val="001A61E3"/>
    <w:rsid w:val="001B1C8D"/>
    <w:rsid w:val="001E68D9"/>
    <w:rsid w:val="001F1EB2"/>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05E14"/>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D60E1"/>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19"/>
        <o:r id="V:Rule5" type="connector" idref="#Прямая со стрелкой 20"/>
        <o:r id="V:Rule6" type="connector" idref="#Прямая со стрелкой 25"/>
        <o:r id="V:Rule7" type="connector" idref="#Прямая со стрелкой 24"/>
        <o:r id="V:Rule8" type="connector" idref="#Прямая со стрелкой 13"/>
        <o:r id="V:Rule9" type="connector" idref="#Прямая со стрелкой 12"/>
        <o:r id="V:Rule10" type="connector" idref="#Прямая со стрелкой 8"/>
        <o:r id="V:Rule11" type="connector" idref="#Прямая со стрелкой 9"/>
        <o:r id="V:Rule12" type="connector" idref="#Прямая со стрелкой 18"/>
        <o:r id="V:Rule13" type="connector" idref="#Прямая со стрелкой 3"/>
        <o:r id="V:Rule14" type="connector" idref="#Прямая со стрелкой 17"/>
        <o:r id="V:Rule15" type="connector" idref="#Прямая со стрелкой 7"/>
        <o:r id="V:Rule1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A8CF-D13E-4A64-BD3E-28464091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Pages>
  <Words>7864</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188</cp:revision>
  <cp:lastPrinted>2015-09-29T10:56:00Z</cp:lastPrinted>
  <dcterms:created xsi:type="dcterms:W3CDTF">2015-06-18T11:20:00Z</dcterms:created>
  <dcterms:modified xsi:type="dcterms:W3CDTF">2016-05-06T11:14:00Z</dcterms:modified>
</cp:coreProperties>
</file>