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A6" w:rsidRDefault="007F07A6" w:rsidP="007F07A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F07A6" w:rsidRDefault="007F07A6" w:rsidP="007F07A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ВЕРХНЕКАРАЧАНСКОГО СЕЛЬСКОГО ПОСЕЛЕНИЯ</w:t>
      </w:r>
    </w:p>
    <w:p w:rsidR="007F07A6" w:rsidRDefault="007F07A6" w:rsidP="007F07A6">
      <w:pPr>
        <w:pStyle w:val="2"/>
        <w:rPr>
          <w:b/>
          <w:szCs w:val="28"/>
        </w:rPr>
      </w:pPr>
      <w:r>
        <w:rPr>
          <w:b/>
          <w:szCs w:val="28"/>
        </w:rPr>
        <w:t xml:space="preserve">ГРИБАНОВСКОГО МУНИЦИПАЛЬНОГО РАЙОНА </w:t>
      </w:r>
    </w:p>
    <w:p w:rsidR="007F07A6" w:rsidRDefault="007F07A6" w:rsidP="007F07A6">
      <w:pPr>
        <w:pStyle w:val="2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7F07A6" w:rsidRDefault="007F07A6" w:rsidP="007F07A6">
      <w:pPr>
        <w:jc w:val="center"/>
        <w:rPr>
          <w:b/>
          <w:sz w:val="28"/>
          <w:szCs w:val="28"/>
        </w:rPr>
      </w:pPr>
    </w:p>
    <w:p w:rsidR="007F07A6" w:rsidRDefault="007F07A6" w:rsidP="007F0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07A6" w:rsidRDefault="007F07A6" w:rsidP="007F07A6">
      <w:pPr>
        <w:rPr>
          <w:b/>
          <w:sz w:val="28"/>
          <w:szCs w:val="28"/>
        </w:rPr>
      </w:pPr>
    </w:p>
    <w:p w:rsidR="007F07A6" w:rsidRDefault="009466FD" w:rsidP="007F07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25</w:t>
      </w:r>
      <w:bookmarkStart w:id="0" w:name="_GoBack"/>
      <w:bookmarkEnd w:id="0"/>
      <w:r>
        <w:rPr>
          <w:sz w:val="28"/>
          <w:szCs w:val="28"/>
        </w:rPr>
        <w:t>.07.2017    № 97</w:t>
      </w:r>
      <w:r w:rsidR="007F07A6">
        <w:rPr>
          <w:sz w:val="28"/>
          <w:szCs w:val="28"/>
        </w:rPr>
        <w:t xml:space="preserve"> </w:t>
      </w:r>
    </w:p>
    <w:p w:rsidR="007F07A6" w:rsidRDefault="007F07A6" w:rsidP="007F07A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с. Верхний Карачан</w:t>
      </w:r>
    </w:p>
    <w:tbl>
      <w:tblPr>
        <w:tblW w:w="9878" w:type="dxa"/>
        <w:tblLook w:val="04A0" w:firstRow="1" w:lastRow="0" w:firstColumn="1" w:lastColumn="0" w:noHBand="0" w:noVBand="1"/>
      </w:tblPr>
      <w:tblGrid>
        <w:gridCol w:w="5211"/>
        <w:gridCol w:w="4667"/>
      </w:tblGrid>
      <w:tr w:rsidR="007F07A6" w:rsidTr="007F07A6">
        <w:tc>
          <w:tcPr>
            <w:tcW w:w="5211" w:type="dxa"/>
          </w:tcPr>
          <w:p w:rsidR="007F07A6" w:rsidRDefault="007F07A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7F07A6" w:rsidRDefault="007F07A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  </w:t>
            </w:r>
            <w:proofErr w:type="spellStart"/>
            <w:r>
              <w:rPr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 «Формирование комфортной городской среды  на  2018-2022 годы» </w:t>
            </w:r>
          </w:p>
          <w:p w:rsidR="007F07A6" w:rsidRDefault="007F07A6">
            <w:pPr>
              <w:pStyle w:val="1"/>
              <w:spacing w:line="360" w:lineRule="auto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667" w:type="dxa"/>
          </w:tcPr>
          <w:p w:rsidR="007F07A6" w:rsidRDefault="007F07A6">
            <w:pPr>
              <w:pStyle w:val="1"/>
              <w:spacing w:line="360" w:lineRule="auto"/>
              <w:jc w:val="center"/>
              <w:rPr>
                <w:b/>
                <w:szCs w:val="28"/>
                <w:lang w:val="ru-RU"/>
              </w:rPr>
            </w:pPr>
          </w:p>
        </w:tc>
      </w:tr>
    </w:tbl>
    <w:p w:rsidR="007F07A6" w:rsidRDefault="007F07A6" w:rsidP="007F07A6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Бюджетным кодексом, Федеральным законом  от 06.10.2003 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F07A6" w:rsidRDefault="007F07A6" w:rsidP="007F07A6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7A6" w:rsidRDefault="007F07A6" w:rsidP="007F07A6">
      <w:pPr>
        <w:pStyle w:val="ConsPlusNormal0"/>
        <w:widowControl/>
        <w:spacing w:line="360" w:lineRule="auto"/>
        <w:ind w:firstLine="0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7F07A6" w:rsidRDefault="007F07A6" w:rsidP="007F07A6">
      <w:pPr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муниципальную программу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«Формирование комфортной городской среды на 2018-2022 годы».</w:t>
      </w:r>
    </w:p>
    <w:p w:rsidR="007F07A6" w:rsidRDefault="007F07A6" w:rsidP="007F07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Обнародовать настоящее постановление.</w:t>
      </w:r>
    </w:p>
    <w:p w:rsidR="007F07A6" w:rsidRDefault="007F07A6" w:rsidP="007F07A6">
      <w:pPr>
        <w:shd w:val="clear" w:color="auto" w:fill="FFFFFF"/>
        <w:spacing w:line="360" w:lineRule="auto"/>
        <w:ind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F07A6" w:rsidRDefault="007F07A6" w:rsidP="007F07A6">
      <w:pPr>
        <w:shd w:val="clear" w:color="auto" w:fill="FFFFFF"/>
        <w:spacing w:line="360" w:lineRule="auto"/>
        <w:ind w:right="6" w:firstLine="204"/>
        <w:jc w:val="both"/>
        <w:rPr>
          <w:sz w:val="28"/>
          <w:szCs w:val="28"/>
        </w:rPr>
      </w:pPr>
    </w:p>
    <w:p w:rsidR="007F07A6" w:rsidRDefault="007F07A6" w:rsidP="007F07A6">
      <w:pPr>
        <w:shd w:val="clear" w:color="auto" w:fill="FFFFFF"/>
        <w:spacing w:line="360" w:lineRule="auto"/>
        <w:ind w:right="6" w:firstLine="204"/>
        <w:jc w:val="both"/>
        <w:rPr>
          <w:sz w:val="28"/>
          <w:szCs w:val="28"/>
        </w:rPr>
      </w:pPr>
    </w:p>
    <w:p w:rsidR="007F07A6" w:rsidRDefault="007F07A6" w:rsidP="007F07A6">
      <w:pPr>
        <w:pStyle w:val="3"/>
        <w:spacing w:before="0" w:after="0" w:line="36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Верхнекарачанского</w:t>
      </w:r>
      <w:proofErr w:type="spellEnd"/>
    </w:p>
    <w:p w:rsidR="007F07A6" w:rsidRDefault="007F07A6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Е.В. Степанищева</w:t>
      </w:r>
    </w:p>
    <w:p w:rsidR="001A2769" w:rsidRDefault="001A2769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1A2769" w:rsidRDefault="001A2769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1A2769" w:rsidRDefault="001A2769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1A2769" w:rsidRPr="00EA582D" w:rsidRDefault="001A2769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EA582D">
        <w:rPr>
          <w:sz w:val="28"/>
          <w:szCs w:val="28"/>
        </w:rPr>
        <w:t>Приложение</w:t>
      </w:r>
    </w:p>
    <w:p w:rsidR="001A2769" w:rsidRPr="00EA582D" w:rsidRDefault="001A2769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EA582D">
        <w:rPr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1A2769" w:rsidRPr="00EA582D" w:rsidRDefault="001A2769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EA582D">
        <w:rPr>
          <w:sz w:val="28"/>
          <w:szCs w:val="28"/>
        </w:rPr>
        <w:t xml:space="preserve">                                                              </w:t>
      </w:r>
      <w:proofErr w:type="spellStart"/>
      <w:r w:rsidRPr="00EA582D">
        <w:rPr>
          <w:sz w:val="28"/>
          <w:szCs w:val="28"/>
        </w:rPr>
        <w:t>Верхнекарачанского</w:t>
      </w:r>
      <w:proofErr w:type="spellEnd"/>
      <w:r w:rsidRPr="00EA582D">
        <w:rPr>
          <w:sz w:val="28"/>
          <w:szCs w:val="28"/>
        </w:rPr>
        <w:t xml:space="preserve"> сельского поселения</w:t>
      </w:r>
    </w:p>
    <w:p w:rsidR="001A2769" w:rsidRPr="00EA582D" w:rsidRDefault="001A2769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EA582D">
        <w:rPr>
          <w:sz w:val="28"/>
          <w:szCs w:val="28"/>
        </w:rPr>
        <w:t xml:space="preserve">                                                                                                     от 20.07.2017 г. № </w:t>
      </w:r>
    </w:p>
    <w:p w:rsidR="001A2769" w:rsidRDefault="001A2769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1A2769" w:rsidRDefault="001A2769" w:rsidP="001A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Муниципальная п</w:t>
      </w:r>
      <w:r>
        <w:rPr>
          <w:b/>
          <w:sz w:val="28"/>
          <w:szCs w:val="28"/>
        </w:rPr>
        <w:t xml:space="preserve">рограмма  </w:t>
      </w: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комфортной горо</w:t>
      </w:r>
      <w:r w:rsidR="00EA582D">
        <w:rPr>
          <w:b/>
          <w:sz w:val="28"/>
          <w:szCs w:val="28"/>
        </w:rPr>
        <w:t>дской среды</w:t>
      </w:r>
      <w:r>
        <w:rPr>
          <w:b/>
          <w:sz w:val="28"/>
          <w:szCs w:val="28"/>
        </w:rPr>
        <w:t xml:space="preserve"> на 2018 – 2022 годы»</w:t>
      </w:r>
    </w:p>
    <w:p w:rsidR="001A2769" w:rsidRDefault="001A2769" w:rsidP="001A276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A2769" w:rsidRDefault="001A2769" w:rsidP="001A276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1A2769" w:rsidTr="004133F1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годы»</w:t>
            </w:r>
          </w:p>
        </w:tc>
      </w:tr>
      <w:tr w:rsidR="001A2769" w:rsidTr="004133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1A2769" w:rsidTr="004133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мероприятия, входящие в состав 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Благоустройство территорий общего пользования.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4.Реконструеция системы водоснабжения.</w:t>
            </w:r>
          </w:p>
        </w:tc>
      </w:tr>
      <w:tr w:rsidR="001A2769" w:rsidTr="004133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1A2769" w:rsidTr="004133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 нуждающихся в благоустройстве территорий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1A2769" w:rsidTr="004133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1A2769" w:rsidTr="004133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31.12.2022 года</w:t>
            </w:r>
          </w:p>
        </w:tc>
      </w:tr>
      <w:tr w:rsidR="001A2769" w:rsidTr="004133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  составит 9415,891 тыс. рублей,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числе, по годам:</w:t>
            </w:r>
          </w:p>
        </w:tc>
      </w:tr>
      <w:tr w:rsidR="001A2769" w:rsidTr="004133F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769" w:rsidRDefault="001A2769" w:rsidP="004133F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9415,891  тыс. рублей;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0,000 тыс. рублей;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0,100  тыс. рублей;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0,000  тыс. рублей;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0,000  тыс. рублей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 реализацию мероприятий: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-благоустройство территорий общего пользования-9415,891 тыс. руб.;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реконструкция систем водоснабжения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 тыс.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1A2769" w:rsidTr="004133F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769" w:rsidRDefault="001A2769" w:rsidP="004133F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9" w:rsidTr="004133F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9" w:rsidRDefault="001A2769" w:rsidP="004133F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9" w:rsidTr="004133F1">
        <w:trPr>
          <w:trHeight w:val="4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r:id="rId7" w:anchor="P739" w:history="1">
              <w:r>
                <w:rPr>
                  <w:rStyle w:val="a4"/>
                  <w:szCs w:val="28"/>
                </w:rPr>
                <w:t>приложении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1A2769" w:rsidRDefault="001A2769" w:rsidP="004133F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 </w:t>
            </w:r>
          </w:p>
        </w:tc>
      </w:tr>
    </w:tbl>
    <w:p w:rsidR="001A2769" w:rsidRDefault="001A2769" w:rsidP="001A276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2769" w:rsidRDefault="001A2769" w:rsidP="001A276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2769" w:rsidRDefault="001A2769" w:rsidP="001A276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1A2769" w:rsidRDefault="001A2769" w:rsidP="001A276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1A2769" w:rsidRDefault="001A2769" w:rsidP="001A276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1A2769" w:rsidRDefault="001A2769" w:rsidP="001A2769">
      <w:pPr>
        <w:pStyle w:val="ConsPlusNormal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A2769" w:rsidRDefault="001A2769" w:rsidP="001A2769">
      <w:pPr>
        <w:pStyle w:val="ConsPlusNormal0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Верхнекарачанском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территорий общего пользования. </w:t>
      </w:r>
    </w:p>
    <w:p w:rsidR="001A2769" w:rsidRDefault="001A2769" w:rsidP="001A2769">
      <w:pPr>
        <w:pStyle w:val="ConsPlusNormal0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1A2769" w:rsidRDefault="001A2769" w:rsidP="001A2769">
      <w:pPr>
        <w:pStyle w:val="ConsPlusNormal0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  имеются территории общего пользования (проезды, центральные улицы,  сквер и т.д.) не отвечающие современным требованиям и требующие комплексного подхода к благоустройству, включающего в себя:</w:t>
      </w:r>
    </w:p>
    <w:p w:rsidR="001A2769" w:rsidRDefault="001A2769" w:rsidP="001A2769">
      <w:pPr>
        <w:pStyle w:val="ConsPlusNormal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благоустройство территорий общего пользования, в том числе: 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тротуаров;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покрытия центральной площади;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иные виды работ.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территорий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 которых планируется благоустройство в текущем году,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381A">
        <w:rPr>
          <w:rFonts w:ascii="Times New Roman" w:hAnsi="Times New Roman" w:cs="Times New Roman"/>
          <w:sz w:val="28"/>
          <w:szCs w:val="28"/>
        </w:rPr>
        <w:t>Приложением 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2769" w:rsidRDefault="001A2769" w:rsidP="001A2769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Приоритеты, реализуемые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Верхнекарачанском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A2769" w:rsidRDefault="001A2769" w:rsidP="001A2769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политики в сфере реализации </w:t>
      </w:r>
    </w:p>
    <w:p w:rsidR="001A2769" w:rsidRDefault="001A2769" w:rsidP="001A2769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цели, задачи, целевые  индикаторы </w:t>
      </w:r>
    </w:p>
    <w:p w:rsidR="001A2769" w:rsidRDefault="001A2769" w:rsidP="001A2769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показатели, описание ожидаемых конечных результатов </w:t>
      </w:r>
    </w:p>
    <w:p w:rsidR="001A2769" w:rsidRDefault="001A2769" w:rsidP="001A2769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программы, сроки ее реализации</w:t>
      </w:r>
    </w:p>
    <w:p w:rsidR="001A2769" w:rsidRDefault="001A2769" w:rsidP="001A2769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 стратегическими документами по формированию комфортной городской среды федерального уровня </w:t>
      </w:r>
      <w:r>
        <w:rPr>
          <w:rFonts w:ascii="Times New Roman" w:hAnsi="Times New Roman" w:cs="Times New Roman"/>
          <w:sz w:val="28"/>
        </w:rPr>
        <w:t xml:space="preserve">приоритетами  муниципальной политики в области благоустройства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развитие современной городской инфраструктуры на основе единых подходов.</w:t>
      </w:r>
      <w:proofErr w:type="gramEnd"/>
    </w:p>
    <w:p w:rsidR="001A2769" w:rsidRDefault="001A2769" w:rsidP="001A2769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уровня комфортности проживания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Перечень и значения целевых индикаторов и показателей Программы отражены в </w:t>
      </w:r>
      <w:hyperlink r:id="rId8" w:anchor="P739" w:history="1">
        <w:r>
          <w:rPr>
            <w:rStyle w:val="a4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 xml:space="preserve"> к программе.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hyperlink r:id="rId9" w:anchor="P739" w:history="1">
        <w:r>
          <w:rPr>
            <w:rStyle w:val="a4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>:</w:t>
      </w:r>
    </w:p>
    <w:p w:rsidR="001A2769" w:rsidRDefault="001A2769" w:rsidP="001A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территорий общего пользования;</w:t>
      </w:r>
    </w:p>
    <w:p w:rsidR="001A2769" w:rsidRDefault="001A2769" w:rsidP="001A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 благоустроенных территорий общего пользования;</w:t>
      </w:r>
    </w:p>
    <w:p w:rsidR="001A2769" w:rsidRDefault="001A2769" w:rsidP="001A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1A2769" w:rsidRDefault="001A2769" w:rsidP="001A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благоустроенных территорий общего пользования, приходящаяся на 1 жителя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1A2769" w:rsidRDefault="001A2769" w:rsidP="001A276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доля обеспеченности населения качественной питьевой водой. 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1A2769" w:rsidRDefault="001A2769" w:rsidP="001A2769">
      <w:pPr>
        <w:pStyle w:val="ConsPlusNormal0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</w:t>
      </w:r>
    </w:p>
    <w:p w:rsidR="001A2769" w:rsidRDefault="001A2769" w:rsidP="001A2769">
      <w:pPr>
        <w:pStyle w:val="ConsPlusNormal0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1A2769" w:rsidRDefault="001A2769" w:rsidP="001A2769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 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</w:t>
      </w:r>
      <w:r>
        <w:rPr>
          <w:rFonts w:ascii="Times New Roman" w:hAnsi="Times New Roman"/>
          <w:sz w:val="28"/>
          <w:szCs w:val="28"/>
        </w:rPr>
        <w:t>в том числе следующие мероприятия: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благоустройство территорий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систем водоснабжения;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мероприятия.</w:t>
      </w:r>
    </w:p>
    <w:p w:rsidR="001A2769" w:rsidRDefault="001A2769" w:rsidP="001A276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Основное мероприятие муниципальной программы направлено на решение основных задач муниципальной программы.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рассчитана на 2018-2022 годы.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769" w:rsidRDefault="001A2769" w:rsidP="001A276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Особенности формирования </w:t>
      </w:r>
    </w:p>
    <w:p w:rsidR="001A2769" w:rsidRDefault="001A2769" w:rsidP="001A276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A2769" w:rsidRDefault="001A2769" w:rsidP="001A2769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1A2769" w:rsidRDefault="001A2769" w:rsidP="001A2769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Объем средств направляемых на финансирование мероприятий муниципальной программы – 32363,400 тыс. рублей, на благоустройство общественных территорий.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Средства, предусмотренные на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финансирование работ по: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тротуаров;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1A2769" w:rsidRDefault="001A2769" w:rsidP="001A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3.3. Муниципальной  программой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комфортной городской среды» на 2018 – 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Включение предложений граждан, организаций о включении территорий общего пользования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в Программу осуществляется путем реализации следующих этапов: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1A2769" w:rsidRDefault="001A2769" w:rsidP="001A276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рассмотрения и оценки предложений граждан, организаций на включение в адресный перечень территорий общего пользования </w:t>
      </w:r>
      <w:proofErr w:type="spellStart"/>
      <w:r>
        <w:rPr>
          <w:sz w:val="28"/>
          <w:szCs w:val="28"/>
        </w:rPr>
        <w:t>Верохнекарачанского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 в соответствии с Порядком предоставления, рассмотрения и оценки предложений граждан, организаций в муниципальную программу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комфортной городской среды», подлежащих благоустройству в 2018-2022 годах, утвержденным постановлением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</w:t>
      </w:r>
      <w:proofErr w:type="gramEnd"/>
      <w:r>
        <w:rPr>
          <w:sz w:val="28"/>
          <w:szCs w:val="28"/>
        </w:rPr>
        <w:t xml:space="preserve"> муниципального района Воронежской области;</w:t>
      </w:r>
    </w:p>
    <w:p w:rsidR="001A2769" w:rsidRDefault="001A2769" w:rsidP="001A276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Проведение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 xml:space="preserve">общего пользования 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1A2769" w:rsidRDefault="001A2769" w:rsidP="001A2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Контроль и координация реализации муниципальной программы осуществляется администрацией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1A2769" w:rsidRDefault="001A2769" w:rsidP="001A27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Вся информация по проекту «Формирование комфортной городской среды», включая нормативно-правовые акты, протоколы заседаний и т.п. подлежат публикации на официальном сайте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hyperlink r:id="rId10" w:history="1">
        <w:r w:rsidRPr="00232164">
          <w:rPr>
            <w:rStyle w:val="a4"/>
            <w:szCs w:val="28"/>
          </w:rPr>
          <w:t>http://</w:t>
        </w:r>
        <w:proofErr w:type="spellStart"/>
        <w:r w:rsidRPr="00232164">
          <w:rPr>
            <w:rStyle w:val="a4"/>
            <w:szCs w:val="28"/>
            <w:lang w:val="en-US"/>
          </w:rPr>
          <w:t>verkarachan</w:t>
        </w:r>
        <w:proofErr w:type="spellEnd"/>
        <w:r w:rsidRPr="00232164">
          <w:rPr>
            <w:rStyle w:val="a4"/>
            <w:szCs w:val="28"/>
          </w:rPr>
          <w:t>.</w:t>
        </w:r>
        <w:proofErr w:type="spellStart"/>
        <w:r w:rsidRPr="00232164">
          <w:rPr>
            <w:rStyle w:val="a4"/>
            <w:szCs w:val="28"/>
          </w:rPr>
          <w:t>ru</w:t>
        </w:r>
        <w:proofErr w:type="spellEnd"/>
        <w:r w:rsidRPr="00232164">
          <w:rPr>
            <w:rStyle w:val="a4"/>
            <w:szCs w:val="28"/>
          </w:rPr>
          <w:t>/</w:t>
        </w:r>
      </w:hyperlink>
    </w:p>
    <w:p w:rsidR="001A2769" w:rsidRDefault="001A2769" w:rsidP="001A2769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2769" w:rsidRDefault="001A2769" w:rsidP="001A2769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1A2769" w:rsidRDefault="001A2769" w:rsidP="001A2769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1A2769" w:rsidRDefault="001A2769" w:rsidP="001A27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69" w:rsidRDefault="001A2769" w:rsidP="001A27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указан в П</w:t>
      </w:r>
      <w:r w:rsidRPr="00AD381A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3 к настоящей программе.</w:t>
      </w:r>
    </w:p>
    <w:p w:rsidR="001A2769" w:rsidRDefault="001A2769" w:rsidP="001A276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 предусматривается организация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 мероприятия повышение уровня благоустройства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2769" w:rsidRDefault="001A2769" w:rsidP="001A27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территорий общего пользования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1A2769" w:rsidRDefault="001A2769" w:rsidP="001A27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Программы направлено на решение основных задач программы.</w:t>
      </w:r>
    </w:p>
    <w:p w:rsidR="001A2769" w:rsidRDefault="001A2769" w:rsidP="001A2769">
      <w:pPr>
        <w:ind w:left="5103"/>
        <w:jc w:val="center"/>
        <w:rPr>
          <w:sz w:val="28"/>
          <w:szCs w:val="28"/>
        </w:rPr>
      </w:pPr>
    </w:p>
    <w:p w:rsidR="001A2769" w:rsidRDefault="001A2769" w:rsidP="001A2769">
      <w:pPr>
        <w:ind w:left="5103"/>
        <w:jc w:val="center"/>
        <w:rPr>
          <w:sz w:val="28"/>
          <w:szCs w:val="28"/>
        </w:rPr>
      </w:pPr>
    </w:p>
    <w:p w:rsidR="001A2769" w:rsidRDefault="001A2769" w:rsidP="001A2769">
      <w:pPr>
        <w:ind w:left="5103"/>
        <w:jc w:val="center"/>
        <w:rPr>
          <w:sz w:val="28"/>
          <w:szCs w:val="28"/>
        </w:rPr>
      </w:pPr>
    </w:p>
    <w:p w:rsidR="001A2769" w:rsidRDefault="001A2769" w:rsidP="001A2769">
      <w:pPr>
        <w:ind w:left="5103"/>
        <w:jc w:val="center"/>
        <w:rPr>
          <w:sz w:val="28"/>
          <w:szCs w:val="28"/>
        </w:rPr>
      </w:pPr>
    </w:p>
    <w:p w:rsidR="001A2769" w:rsidRDefault="001A2769" w:rsidP="001A2769">
      <w:pPr>
        <w:ind w:left="5103"/>
        <w:jc w:val="center"/>
        <w:rPr>
          <w:sz w:val="28"/>
          <w:szCs w:val="28"/>
        </w:rPr>
      </w:pPr>
    </w:p>
    <w:p w:rsidR="001A2769" w:rsidRDefault="001A2769" w:rsidP="001A2769">
      <w:pPr>
        <w:ind w:left="5103"/>
        <w:jc w:val="center"/>
        <w:rPr>
          <w:sz w:val="28"/>
          <w:szCs w:val="28"/>
        </w:rPr>
      </w:pPr>
    </w:p>
    <w:p w:rsidR="001A2769" w:rsidRDefault="001A2769" w:rsidP="001A2769">
      <w:pPr>
        <w:ind w:left="5103"/>
        <w:jc w:val="center"/>
        <w:rPr>
          <w:sz w:val="28"/>
          <w:szCs w:val="28"/>
        </w:rPr>
      </w:pPr>
    </w:p>
    <w:p w:rsidR="001A2769" w:rsidRDefault="001A2769" w:rsidP="001A2769">
      <w:pPr>
        <w:ind w:left="5103"/>
        <w:jc w:val="right"/>
      </w:pPr>
    </w:p>
    <w:p w:rsidR="001A2769" w:rsidRDefault="001A2769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EA582D" w:rsidRDefault="00EA582D" w:rsidP="001A2769">
      <w:pPr>
        <w:ind w:left="5103"/>
        <w:jc w:val="right"/>
      </w:pPr>
    </w:p>
    <w:p w:rsidR="001A2769" w:rsidRDefault="001A2769" w:rsidP="001A2769">
      <w:pPr>
        <w:ind w:left="5103"/>
        <w:jc w:val="right"/>
      </w:pPr>
    </w:p>
    <w:p w:rsidR="001A2769" w:rsidRPr="00D23D37" w:rsidRDefault="001A2769" w:rsidP="001A2769">
      <w:pPr>
        <w:ind w:left="5103"/>
        <w:jc w:val="right"/>
      </w:pPr>
      <w:r w:rsidRPr="00D23D37">
        <w:t>Приложение 1</w:t>
      </w:r>
    </w:p>
    <w:p w:rsidR="001A2769" w:rsidRDefault="001A2769" w:rsidP="001A2769">
      <w:pPr>
        <w:jc w:val="right"/>
      </w:pPr>
      <w:r>
        <w:rPr>
          <w:lang w:eastAsia="en-US"/>
        </w:rPr>
        <w:t>к м</w:t>
      </w:r>
      <w:r w:rsidRPr="00D23D37">
        <w:rPr>
          <w:lang w:eastAsia="en-US"/>
        </w:rPr>
        <w:t>униципальн</w:t>
      </w:r>
      <w:r>
        <w:rPr>
          <w:lang w:eastAsia="en-US"/>
        </w:rPr>
        <w:t>ой</w:t>
      </w:r>
      <w:r w:rsidRPr="00D23D37">
        <w:rPr>
          <w:lang w:eastAsia="en-US"/>
        </w:rPr>
        <w:t xml:space="preserve"> п</w:t>
      </w:r>
      <w:r w:rsidRPr="00D23D37">
        <w:t>рограмм</w:t>
      </w:r>
      <w:r>
        <w:t xml:space="preserve">е  </w:t>
      </w:r>
      <w:proofErr w:type="spellStart"/>
      <w:r>
        <w:t>Верхнекарачанского</w:t>
      </w:r>
      <w:proofErr w:type="spellEnd"/>
    </w:p>
    <w:p w:rsidR="001A2769" w:rsidRDefault="001A2769" w:rsidP="001A2769">
      <w:pPr>
        <w:jc w:val="right"/>
      </w:pPr>
      <w:r w:rsidRPr="00D23D37">
        <w:t xml:space="preserve"> сельского поселения Грибановского</w:t>
      </w:r>
    </w:p>
    <w:p w:rsidR="001A2769" w:rsidRDefault="001A2769" w:rsidP="001A2769">
      <w:pPr>
        <w:jc w:val="right"/>
      </w:pPr>
      <w:r w:rsidRPr="00D23D37">
        <w:t xml:space="preserve"> муниципального района Воронежской области </w:t>
      </w:r>
    </w:p>
    <w:p w:rsidR="001A2769" w:rsidRDefault="001A2769" w:rsidP="001A2769">
      <w:pPr>
        <w:jc w:val="right"/>
      </w:pPr>
      <w:r w:rsidRPr="00D23D37">
        <w:t xml:space="preserve">«Формирование </w:t>
      </w:r>
      <w:r>
        <w:t>комфортной</w:t>
      </w:r>
      <w:r w:rsidR="00EA582D">
        <w:t xml:space="preserve"> городской среды</w:t>
      </w:r>
    </w:p>
    <w:p w:rsidR="001A2769" w:rsidRPr="00D23D37" w:rsidRDefault="00EA582D" w:rsidP="001A2769">
      <w:pPr>
        <w:jc w:val="right"/>
      </w:pPr>
      <w:r>
        <w:t xml:space="preserve"> на 2018 – 2022 годы»</w:t>
      </w:r>
    </w:p>
    <w:p w:rsidR="001A2769" w:rsidRDefault="001A2769" w:rsidP="001A2769">
      <w:pPr>
        <w:jc w:val="center"/>
        <w:rPr>
          <w:sz w:val="28"/>
          <w:szCs w:val="28"/>
        </w:rPr>
      </w:pPr>
    </w:p>
    <w:p w:rsidR="001A2769" w:rsidRDefault="001A2769" w:rsidP="001A2769">
      <w:pPr>
        <w:jc w:val="center"/>
        <w:rPr>
          <w:b/>
          <w:sz w:val="28"/>
          <w:szCs w:val="28"/>
        </w:rPr>
      </w:pPr>
    </w:p>
    <w:p w:rsidR="001A2769" w:rsidRDefault="001A2769" w:rsidP="001A2769">
      <w:pPr>
        <w:jc w:val="center"/>
        <w:rPr>
          <w:b/>
          <w:sz w:val="28"/>
          <w:szCs w:val="28"/>
        </w:rPr>
      </w:pPr>
    </w:p>
    <w:p w:rsidR="001A2769" w:rsidRDefault="001A2769" w:rsidP="001A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A2769" w:rsidRDefault="001A2769" w:rsidP="001A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показателях (индикаторах) муниципальной программы на 2018-2022 годы</w:t>
      </w:r>
    </w:p>
    <w:p w:rsidR="001A2769" w:rsidRDefault="001A2769" w:rsidP="001A2769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04"/>
        <w:gridCol w:w="1559"/>
        <w:gridCol w:w="1843"/>
      </w:tblGrid>
      <w:tr w:rsidR="001A2769" w:rsidTr="00413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Значения показателей</w:t>
            </w:r>
          </w:p>
        </w:tc>
      </w:tr>
      <w:tr w:rsidR="001A2769" w:rsidTr="00413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</w:p>
        </w:tc>
      </w:tr>
      <w:tr w:rsidR="001A2769" w:rsidTr="00413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</w:p>
        </w:tc>
      </w:tr>
      <w:tr w:rsidR="001A2769" w:rsidTr="00413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</w:p>
        </w:tc>
      </w:tr>
      <w:tr w:rsidR="001A2769" w:rsidTr="004133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благоустроенных территорий общего пользования, приходящаяся на 1 жителя муниципального образования «Город Курск»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2769" w:rsidRDefault="001A2769" w:rsidP="001A2769">
      <w:pPr>
        <w:rPr>
          <w:sz w:val="28"/>
          <w:szCs w:val="28"/>
        </w:rPr>
      </w:pPr>
    </w:p>
    <w:p w:rsidR="001A2769" w:rsidRDefault="001A2769" w:rsidP="001A2769">
      <w:pPr>
        <w:ind w:left="5103"/>
        <w:jc w:val="center"/>
        <w:rPr>
          <w:sz w:val="28"/>
          <w:szCs w:val="28"/>
        </w:rPr>
      </w:pPr>
    </w:p>
    <w:p w:rsidR="001A2769" w:rsidRDefault="001A2769" w:rsidP="001A2769">
      <w:pPr>
        <w:ind w:left="5103"/>
        <w:jc w:val="center"/>
        <w:rPr>
          <w:sz w:val="28"/>
          <w:szCs w:val="28"/>
        </w:rPr>
      </w:pPr>
    </w:p>
    <w:p w:rsidR="001A2769" w:rsidRPr="00D23D37" w:rsidRDefault="001A2769" w:rsidP="001A2769">
      <w:pPr>
        <w:ind w:left="5103"/>
        <w:jc w:val="right"/>
      </w:pPr>
      <w:r w:rsidRPr="00D23D37">
        <w:t xml:space="preserve">Приложение </w:t>
      </w:r>
      <w:r>
        <w:t>2</w:t>
      </w:r>
    </w:p>
    <w:p w:rsidR="001A2769" w:rsidRDefault="001A2769" w:rsidP="001A2769">
      <w:pPr>
        <w:jc w:val="right"/>
      </w:pPr>
      <w:r>
        <w:rPr>
          <w:lang w:eastAsia="en-US"/>
        </w:rPr>
        <w:t>к м</w:t>
      </w:r>
      <w:r w:rsidRPr="00D23D37">
        <w:rPr>
          <w:lang w:eastAsia="en-US"/>
        </w:rPr>
        <w:t>униципальн</w:t>
      </w:r>
      <w:r>
        <w:rPr>
          <w:lang w:eastAsia="en-US"/>
        </w:rPr>
        <w:t>ой</w:t>
      </w:r>
      <w:r w:rsidRPr="00D23D37">
        <w:rPr>
          <w:lang w:eastAsia="en-US"/>
        </w:rPr>
        <w:t xml:space="preserve"> п</w:t>
      </w:r>
      <w:r w:rsidRPr="00D23D37">
        <w:t>рограмм</w:t>
      </w:r>
      <w:r>
        <w:t xml:space="preserve">е  </w:t>
      </w:r>
      <w:proofErr w:type="spellStart"/>
      <w:r>
        <w:t>Верхнекарачанского</w:t>
      </w:r>
      <w:proofErr w:type="spellEnd"/>
    </w:p>
    <w:p w:rsidR="001A2769" w:rsidRDefault="001A2769" w:rsidP="001A2769">
      <w:pPr>
        <w:jc w:val="right"/>
      </w:pPr>
      <w:r w:rsidRPr="00D23D37">
        <w:t xml:space="preserve"> сельского поселения Грибановского</w:t>
      </w:r>
    </w:p>
    <w:p w:rsidR="001A2769" w:rsidRDefault="001A2769" w:rsidP="001A2769">
      <w:pPr>
        <w:jc w:val="right"/>
      </w:pPr>
      <w:r w:rsidRPr="00D23D37">
        <w:t xml:space="preserve"> муниципального района Воронежской области </w:t>
      </w:r>
    </w:p>
    <w:p w:rsidR="001A2769" w:rsidRDefault="001A2769" w:rsidP="001A2769">
      <w:pPr>
        <w:jc w:val="right"/>
      </w:pPr>
      <w:r>
        <w:t>«Формирование комфортной</w:t>
      </w:r>
      <w:r w:rsidR="00EA582D">
        <w:t xml:space="preserve"> городской среды</w:t>
      </w:r>
    </w:p>
    <w:p w:rsidR="001A2769" w:rsidRPr="00D23D37" w:rsidRDefault="00EA582D" w:rsidP="001A2769">
      <w:pPr>
        <w:jc w:val="right"/>
      </w:pPr>
      <w:r>
        <w:t xml:space="preserve"> на 2018 – 2022 годы»</w:t>
      </w:r>
    </w:p>
    <w:p w:rsidR="001A2769" w:rsidRDefault="001A2769" w:rsidP="001A2769">
      <w:pPr>
        <w:jc w:val="center"/>
        <w:rPr>
          <w:sz w:val="28"/>
          <w:szCs w:val="28"/>
        </w:rPr>
      </w:pPr>
    </w:p>
    <w:p w:rsidR="001A2769" w:rsidRDefault="001A2769" w:rsidP="001A2769">
      <w:pPr>
        <w:jc w:val="center"/>
        <w:rPr>
          <w:sz w:val="28"/>
          <w:szCs w:val="28"/>
        </w:rPr>
      </w:pPr>
    </w:p>
    <w:p w:rsidR="001A2769" w:rsidRDefault="001A2769" w:rsidP="001A2769">
      <w:pPr>
        <w:jc w:val="center"/>
        <w:rPr>
          <w:sz w:val="28"/>
          <w:szCs w:val="28"/>
        </w:rPr>
      </w:pPr>
    </w:p>
    <w:p w:rsidR="001A2769" w:rsidRDefault="001A2769" w:rsidP="001A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</w:t>
      </w:r>
    </w:p>
    <w:p w:rsidR="001A2769" w:rsidRPr="00D71BEC" w:rsidRDefault="001A2769" w:rsidP="001A2769">
      <w:pPr>
        <w:jc w:val="center"/>
        <w:rPr>
          <w:b/>
          <w:bCs/>
          <w:color w:val="000000"/>
          <w:sz w:val="28"/>
          <w:szCs w:val="28"/>
        </w:rPr>
      </w:pPr>
      <w:r w:rsidRPr="00D71BEC">
        <w:rPr>
          <w:b/>
          <w:bCs/>
          <w:color w:val="000000"/>
          <w:sz w:val="28"/>
          <w:szCs w:val="28"/>
        </w:rPr>
        <w:t xml:space="preserve">территорий общего пользования, </w:t>
      </w:r>
      <w:proofErr w:type="gramStart"/>
      <w:r w:rsidRPr="00D71BEC">
        <w:rPr>
          <w:b/>
          <w:bCs/>
          <w:color w:val="000000"/>
          <w:sz w:val="28"/>
          <w:szCs w:val="28"/>
        </w:rPr>
        <w:t>сформированный</w:t>
      </w:r>
      <w:proofErr w:type="gramEnd"/>
      <w:r w:rsidRPr="00D71BEC">
        <w:rPr>
          <w:b/>
          <w:bCs/>
          <w:color w:val="000000"/>
          <w:sz w:val="28"/>
          <w:szCs w:val="28"/>
        </w:rPr>
        <w:t xml:space="preserve"> в соответствии с предложениями по проекту муниципальной программы </w:t>
      </w:r>
    </w:p>
    <w:p w:rsidR="001A2769" w:rsidRPr="00D71BEC" w:rsidRDefault="001A2769" w:rsidP="001A27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 w:rsidRPr="00D71BEC">
        <w:rPr>
          <w:b/>
          <w:sz w:val="28"/>
          <w:szCs w:val="28"/>
        </w:rPr>
        <w:t xml:space="preserve"> сельского поселения Грибановского</w:t>
      </w:r>
    </w:p>
    <w:p w:rsidR="001A2769" w:rsidRPr="00D71BEC" w:rsidRDefault="001A2769" w:rsidP="001A2769">
      <w:pPr>
        <w:jc w:val="center"/>
        <w:rPr>
          <w:b/>
          <w:sz w:val="28"/>
          <w:szCs w:val="28"/>
        </w:rPr>
      </w:pPr>
      <w:r w:rsidRPr="00D71BEC">
        <w:rPr>
          <w:b/>
          <w:sz w:val="28"/>
          <w:szCs w:val="28"/>
        </w:rPr>
        <w:t>муниципального района Воронежской области</w:t>
      </w:r>
    </w:p>
    <w:p w:rsidR="001A2769" w:rsidRPr="00D71BEC" w:rsidRDefault="001A2769" w:rsidP="001A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комфортной</w:t>
      </w:r>
      <w:r w:rsidR="00EA582D">
        <w:rPr>
          <w:b/>
          <w:sz w:val="28"/>
          <w:szCs w:val="28"/>
        </w:rPr>
        <w:t xml:space="preserve"> городской среды</w:t>
      </w:r>
    </w:p>
    <w:p w:rsidR="001A2769" w:rsidRPr="00D71BEC" w:rsidRDefault="00EA582D" w:rsidP="001A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2022 годы»</w:t>
      </w:r>
    </w:p>
    <w:p w:rsidR="001A2769" w:rsidRPr="00EE198F" w:rsidRDefault="001A2769" w:rsidP="001A276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1A2769" w:rsidTr="004133F1">
        <w:tc>
          <w:tcPr>
            <w:tcW w:w="675" w:type="dxa"/>
          </w:tcPr>
          <w:p w:rsidR="001A2769" w:rsidRPr="00111733" w:rsidRDefault="001A2769" w:rsidP="004133F1">
            <w:pPr>
              <w:jc w:val="center"/>
              <w:rPr>
                <w:sz w:val="28"/>
                <w:szCs w:val="28"/>
                <w:lang w:eastAsia="en-US"/>
              </w:rPr>
            </w:pPr>
            <w:r w:rsidRPr="00111733">
              <w:rPr>
                <w:sz w:val="28"/>
                <w:szCs w:val="28"/>
                <w:lang w:eastAsia="en-US"/>
              </w:rPr>
              <w:t>№</w:t>
            </w:r>
          </w:p>
          <w:p w:rsidR="001A2769" w:rsidRPr="00111733" w:rsidRDefault="001A2769" w:rsidP="004133F1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11733">
              <w:rPr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11173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</w:tcPr>
          <w:p w:rsidR="001A2769" w:rsidRPr="00111733" w:rsidRDefault="001A2769" w:rsidP="004133F1">
            <w:pPr>
              <w:jc w:val="center"/>
              <w:rPr>
                <w:sz w:val="28"/>
                <w:szCs w:val="28"/>
                <w:lang w:eastAsia="en-US"/>
              </w:rPr>
            </w:pPr>
            <w:r w:rsidRPr="00111733">
              <w:rPr>
                <w:sz w:val="28"/>
                <w:szCs w:val="28"/>
                <w:lang w:eastAsia="en-US"/>
              </w:rPr>
              <w:lastRenderedPageBreak/>
              <w:t>Адрес общественных территорий</w:t>
            </w:r>
          </w:p>
        </w:tc>
        <w:tc>
          <w:tcPr>
            <w:tcW w:w="4536" w:type="dxa"/>
          </w:tcPr>
          <w:p w:rsidR="001A2769" w:rsidRPr="00111733" w:rsidRDefault="001A2769" w:rsidP="004133F1">
            <w:pPr>
              <w:jc w:val="center"/>
              <w:rPr>
                <w:sz w:val="28"/>
                <w:szCs w:val="28"/>
                <w:lang w:eastAsia="en-US"/>
              </w:rPr>
            </w:pPr>
            <w:r w:rsidRPr="00111733"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1A2769" w:rsidTr="004133F1">
        <w:tc>
          <w:tcPr>
            <w:tcW w:w="675" w:type="dxa"/>
          </w:tcPr>
          <w:p w:rsidR="001A2769" w:rsidRPr="00CB45DC" w:rsidRDefault="001A2769" w:rsidP="004133F1">
            <w:pPr>
              <w:jc w:val="center"/>
              <w:rPr>
                <w:sz w:val="28"/>
                <w:szCs w:val="28"/>
                <w:lang w:eastAsia="en-US"/>
              </w:rPr>
            </w:pPr>
            <w:r w:rsidRPr="00CB45DC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</w:tcPr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  <w:r w:rsidRPr="0099320A">
              <w:rPr>
                <w:sz w:val="28"/>
                <w:szCs w:val="28"/>
                <w:lang w:eastAsia="en-US"/>
              </w:rPr>
              <w:t xml:space="preserve">Воронежская область, Грибановский район, с. </w:t>
            </w:r>
            <w:r>
              <w:rPr>
                <w:sz w:val="28"/>
                <w:szCs w:val="28"/>
                <w:lang w:eastAsia="en-US"/>
              </w:rPr>
              <w:t>Верхний Карачан, ул. Площадь Революции, 6</w:t>
            </w:r>
          </w:p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сквера</w:t>
            </w:r>
          </w:p>
        </w:tc>
      </w:tr>
      <w:tr w:rsidR="001A2769" w:rsidTr="004133F1">
        <w:tc>
          <w:tcPr>
            <w:tcW w:w="675" w:type="dxa"/>
          </w:tcPr>
          <w:p w:rsidR="001A2769" w:rsidRPr="00CB45DC" w:rsidRDefault="001A2769" w:rsidP="004133F1">
            <w:pPr>
              <w:jc w:val="center"/>
              <w:rPr>
                <w:sz w:val="28"/>
                <w:szCs w:val="28"/>
                <w:lang w:eastAsia="en-US"/>
              </w:rPr>
            </w:pPr>
            <w:r w:rsidRPr="00CB45D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  <w:r w:rsidRPr="0099320A">
              <w:rPr>
                <w:sz w:val="28"/>
                <w:szCs w:val="28"/>
                <w:lang w:eastAsia="en-US"/>
              </w:rPr>
              <w:t xml:space="preserve">Воронежская область, Грибановский район, с. </w:t>
            </w:r>
            <w:r>
              <w:rPr>
                <w:sz w:val="28"/>
                <w:szCs w:val="28"/>
                <w:lang w:eastAsia="en-US"/>
              </w:rPr>
              <w:t>Верхний Карачан, ул. Площадь Революции</w:t>
            </w:r>
          </w:p>
        </w:tc>
        <w:tc>
          <w:tcPr>
            <w:tcW w:w="4536" w:type="dxa"/>
          </w:tcPr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  <w:r w:rsidRPr="0099320A">
              <w:rPr>
                <w:sz w:val="28"/>
                <w:szCs w:val="28"/>
                <w:lang w:eastAsia="en-US"/>
              </w:rPr>
              <w:t xml:space="preserve">Благоустройство </w:t>
            </w:r>
            <w:r>
              <w:rPr>
                <w:sz w:val="28"/>
                <w:szCs w:val="28"/>
                <w:lang w:eastAsia="en-US"/>
              </w:rPr>
              <w:t xml:space="preserve"> центральной площади</w:t>
            </w:r>
          </w:p>
        </w:tc>
      </w:tr>
      <w:tr w:rsidR="001A2769" w:rsidTr="004133F1">
        <w:tc>
          <w:tcPr>
            <w:tcW w:w="675" w:type="dxa"/>
          </w:tcPr>
          <w:p w:rsidR="001A2769" w:rsidRPr="00CB45DC" w:rsidRDefault="001A2769" w:rsidP="004133F1">
            <w:pPr>
              <w:jc w:val="center"/>
              <w:rPr>
                <w:sz w:val="28"/>
                <w:szCs w:val="28"/>
                <w:lang w:eastAsia="en-US"/>
              </w:rPr>
            </w:pPr>
            <w:r w:rsidRPr="00CB45D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  <w:r w:rsidRPr="0099320A">
              <w:rPr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Pr="0099320A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Средний Карачан, ул. Гагарина, 2</w:t>
            </w:r>
            <w:r w:rsidRPr="0099320A">
              <w:rPr>
                <w:sz w:val="28"/>
                <w:szCs w:val="28"/>
                <w:lang w:eastAsia="en-US"/>
              </w:rPr>
              <w:t xml:space="preserve"> </w:t>
            </w:r>
          </w:p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  <w:r w:rsidRPr="0099320A">
              <w:rPr>
                <w:sz w:val="28"/>
                <w:szCs w:val="28"/>
                <w:lang w:eastAsia="en-US"/>
              </w:rPr>
              <w:t xml:space="preserve">Благоустройство </w:t>
            </w:r>
            <w:r>
              <w:rPr>
                <w:sz w:val="28"/>
                <w:szCs w:val="28"/>
                <w:lang w:eastAsia="en-US"/>
              </w:rPr>
              <w:t xml:space="preserve"> детской площадки</w:t>
            </w:r>
          </w:p>
        </w:tc>
      </w:tr>
      <w:tr w:rsidR="001A2769" w:rsidTr="004133F1">
        <w:tc>
          <w:tcPr>
            <w:tcW w:w="675" w:type="dxa"/>
          </w:tcPr>
          <w:p w:rsidR="001A2769" w:rsidRPr="00CB45DC" w:rsidRDefault="001A2769" w:rsidP="004133F1">
            <w:pPr>
              <w:jc w:val="center"/>
              <w:rPr>
                <w:sz w:val="28"/>
                <w:szCs w:val="28"/>
                <w:lang w:eastAsia="en-US"/>
              </w:rPr>
            </w:pPr>
            <w:r w:rsidRPr="00CB45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  <w:r w:rsidRPr="0099320A">
              <w:rPr>
                <w:sz w:val="28"/>
                <w:szCs w:val="28"/>
                <w:lang w:eastAsia="en-US"/>
              </w:rPr>
              <w:t xml:space="preserve">Воронежская область, Грибановский район, с. </w:t>
            </w:r>
            <w:r>
              <w:rPr>
                <w:sz w:val="28"/>
                <w:szCs w:val="28"/>
                <w:lang w:eastAsia="en-US"/>
              </w:rPr>
              <w:t>Верхний Карачан, ул. Пушкина</w:t>
            </w:r>
          </w:p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дворовой территории у многоквартирных домов</w:t>
            </w:r>
          </w:p>
        </w:tc>
      </w:tr>
      <w:tr w:rsidR="001A2769" w:rsidTr="004133F1">
        <w:tc>
          <w:tcPr>
            <w:tcW w:w="675" w:type="dxa"/>
          </w:tcPr>
          <w:p w:rsidR="001A2769" w:rsidRPr="00CB45DC" w:rsidRDefault="001A2769" w:rsidP="004133F1">
            <w:pPr>
              <w:jc w:val="center"/>
              <w:rPr>
                <w:sz w:val="28"/>
                <w:szCs w:val="28"/>
                <w:lang w:eastAsia="en-US"/>
              </w:rPr>
            </w:pPr>
            <w:r w:rsidRPr="00CB45D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  <w:r w:rsidRPr="0099320A">
              <w:rPr>
                <w:sz w:val="28"/>
                <w:szCs w:val="28"/>
                <w:lang w:eastAsia="en-US"/>
              </w:rPr>
              <w:t xml:space="preserve">Воронежская область, Грибановский район, с. </w:t>
            </w:r>
            <w:r>
              <w:rPr>
                <w:sz w:val="28"/>
                <w:szCs w:val="28"/>
                <w:lang w:eastAsia="en-US"/>
              </w:rPr>
              <w:t>Верхний Карачан</w:t>
            </w:r>
          </w:p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A2769" w:rsidRPr="0099320A" w:rsidRDefault="001A2769" w:rsidP="004133F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Реконструкция водопровода</w:t>
            </w:r>
          </w:p>
        </w:tc>
      </w:tr>
    </w:tbl>
    <w:p w:rsidR="001A2769" w:rsidRDefault="001A2769" w:rsidP="001A2769">
      <w:pPr>
        <w:jc w:val="center"/>
        <w:rPr>
          <w:sz w:val="28"/>
          <w:szCs w:val="28"/>
          <w:lang w:eastAsia="en-US"/>
        </w:rPr>
      </w:pPr>
    </w:p>
    <w:p w:rsidR="001A2769" w:rsidRDefault="001A2769" w:rsidP="001A2769">
      <w:pPr>
        <w:jc w:val="center"/>
        <w:rPr>
          <w:sz w:val="28"/>
          <w:szCs w:val="28"/>
          <w:lang w:eastAsia="en-US"/>
        </w:rPr>
      </w:pPr>
    </w:p>
    <w:p w:rsidR="001A2769" w:rsidRDefault="001A2769" w:rsidP="001A2769">
      <w:pPr>
        <w:jc w:val="center"/>
        <w:rPr>
          <w:sz w:val="28"/>
          <w:szCs w:val="28"/>
          <w:lang w:eastAsia="en-US"/>
        </w:rPr>
      </w:pPr>
    </w:p>
    <w:p w:rsidR="001A2769" w:rsidRDefault="001A2769" w:rsidP="001A2769">
      <w:pPr>
        <w:jc w:val="center"/>
        <w:rPr>
          <w:sz w:val="28"/>
          <w:szCs w:val="28"/>
          <w:lang w:eastAsia="en-US"/>
        </w:rPr>
      </w:pPr>
    </w:p>
    <w:p w:rsidR="001A2769" w:rsidRDefault="001A2769" w:rsidP="001A2769">
      <w:pPr>
        <w:tabs>
          <w:tab w:val="left" w:pos="724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1A2769" w:rsidRDefault="001A2769" w:rsidP="001A2769">
      <w:pPr>
        <w:rPr>
          <w:sz w:val="28"/>
          <w:szCs w:val="28"/>
          <w:lang w:eastAsia="en-US"/>
        </w:rPr>
        <w:sectPr w:rsidR="001A2769" w:rsidSect="00035618">
          <w:pgSz w:w="11906" w:h="16838"/>
          <w:pgMar w:top="624" w:right="567" w:bottom="624" w:left="1418" w:header="0" w:footer="0" w:gutter="0"/>
          <w:cols w:space="720"/>
        </w:sectPr>
      </w:pPr>
    </w:p>
    <w:p w:rsidR="001A2769" w:rsidRPr="00D23D37" w:rsidRDefault="001A2769" w:rsidP="001A2769">
      <w:pPr>
        <w:ind w:left="5103"/>
        <w:jc w:val="right"/>
      </w:pPr>
      <w:r w:rsidRPr="00D23D37">
        <w:lastRenderedPageBreak/>
        <w:t xml:space="preserve">Приложение </w:t>
      </w:r>
      <w:r>
        <w:t>3</w:t>
      </w:r>
    </w:p>
    <w:p w:rsidR="001A2769" w:rsidRDefault="001A2769" w:rsidP="001A2769">
      <w:pPr>
        <w:jc w:val="right"/>
      </w:pPr>
      <w:r>
        <w:rPr>
          <w:lang w:eastAsia="en-US"/>
        </w:rPr>
        <w:t>к м</w:t>
      </w:r>
      <w:r w:rsidRPr="00D23D37">
        <w:rPr>
          <w:lang w:eastAsia="en-US"/>
        </w:rPr>
        <w:t>униципальн</w:t>
      </w:r>
      <w:r>
        <w:rPr>
          <w:lang w:eastAsia="en-US"/>
        </w:rPr>
        <w:t>ой</w:t>
      </w:r>
      <w:r w:rsidRPr="00D23D37">
        <w:rPr>
          <w:lang w:eastAsia="en-US"/>
        </w:rPr>
        <w:t xml:space="preserve"> п</w:t>
      </w:r>
      <w:r w:rsidRPr="00D23D37">
        <w:t>рограмм</w:t>
      </w:r>
      <w:r>
        <w:t xml:space="preserve">е  </w:t>
      </w:r>
      <w:proofErr w:type="spellStart"/>
      <w:r>
        <w:t>Верхнекарачанского</w:t>
      </w:r>
      <w:proofErr w:type="spellEnd"/>
    </w:p>
    <w:p w:rsidR="001A2769" w:rsidRDefault="001A2769" w:rsidP="001A2769">
      <w:pPr>
        <w:jc w:val="right"/>
      </w:pPr>
      <w:r w:rsidRPr="00D23D37">
        <w:t xml:space="preserve"> сельского поселения Грибановского</w:t>
      </w:r>
    </w:p>
    <w:p w:rsidR="001A2769" w:rsidRDefault="001A2769" w:rsidP="001A2769">
      <w:pPr>
        <w:jc w:val="right"/>
      </w:pPr>
      <w:r w:rsidRPr="00D23D37">
        <w:t xml:space="preserve"> муниципального района Воронежской области </w:t>
      </w:r>
    </w:p>
    <w:p w:rsidR="001A2769" w:rsidRDefault="001A2769" w:rsidP="001A2769">
      <w:pPr>
        <w:jc w:val="right"/>
      </w:pPr>
      <w:r>
        <w:t>«Формирование комфортной</w:t>
      </w:r>
      <w:r w:rsidR="00EA582D">
        <w:t xml:space="preserve"> городской среды</w:t>
      </w:r>
    </w:p>
    <w:p w:rsidR="001A2769" w:rsidRPr="00D23D37" w:rsidRDefault="00EA582D" w:rsidP="001A2769">
      <w:pPr>
        <w:jc w:val="right"/>
      </w:pPr>
      <w:r>
        <w:t xml:space="preserve"> на 2018 – 2022 годы»</w:t>
      </w:r>
    </w:p>
    <w:p w:rsidR="001A2769" w:rsidRDefault="001A2769" w:rsidP="001A2769">
      <w:pPr>
        <w:jc w:val="center"/>
        <w:rPr>
          <w:sz w:val="28"/>
          <w:szCs w:val="28"/>
        </w:rPr>
      </w:pPr>
    </w:p>
    <w:p w:rsidR="001A2769" w:rsidRDefault="001A2769" w:rsidP="001A2769">
      <w:pPr>
        <w:ind w:right="320"/>
        <w:jc w:val="center"/>
        <w:rPr>
          <w:b/>
          <w:bCs/>
          <w:sz w:val="28"/>
          <w:szCs w:val="28"/>
        </w:rPr>
      </w:pPr>
    </w:p>
    <w:p w:rsidR="001A2769" w:rsidRPr="00CC31A4" w:rsidRDefault="001A2769" w:rsidP="001A2769">
      <w:pPr>
        <w:ind w:right="320"/>
        <w:jc w:val="center"/>
        <w:rPr>
          <w:b/>
          <w:bCs/>
          <w:sz w:val="28"/>
          <w:szCs w:val="28"/>
        </w:rPr>
      </w:pPr>
      <w:r w:rsidRPr="00CC31A4">
        <w:rPr>
          <w:b/>
          <w:bCs/>
          <w:sz w:val="28"/>
          <w:szCs w:val="28"/>
        </w:rPr>
        <w:t>ПЕРЕЧЕНЬ</w:t>
      </w:r>
    </w:p>
    <w:p w:rsidR="001A2769" w:rsidRDefault="001A2769" w:rsidP="001A2769">
      <w:pPr>
        <w:jc w:val="center"/>
        <w:rPr>
          <w:b/>
          <w:sz w:val="28"/>
          <w:szCs w:val="28"/>
        </w:rPr>
      </w:pPr>
      <w:r w:rsidRPr="00CC31A4">
        <w:rPr>
          <w:b/>
          <w:bCs/>
          <w:sz w:val="28"/>
          <w:szCs w:val="28"/>
        </w:rPr>
        <w:t xml:space="preserve"> мероприятий м</w:t>
      </w:r>
      <w:r w:rsidRPr="00CC31A4">
        <w:rPr>
          <w:b/>
          <w:sz w:val="28"/>
          <w:szCs w:val="28"/>
        </w:rPr>
        <w:t xml:space="preserve">униципальной программы </w:t>
      </w:r>
    </w:p>
    <w:p w:rsidR="001A2769" w:rsidRDefault="001A2769" w:rsidP="001A27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</w:t>
      </w:r>
      <w:r w:rsidRPr="00CC31A4">
        <w:rPr>
          <w:b/>
          <w:sz w:val="28"/>
          <w:szCs w:val="28"/>
        </w:rPr>
        <w:t xml:space="preserve">сельского поселения </w:t>
      </w:r>
    </w:p>
    <w:p w:rsidR="001A2769" w:rsidRPr="00CC31A4" w:rsidRDefault="001A2769" w:rsidP="001A2769">
      <w:pPr>
        <w:jc w:val="center"/>
        <w:rPr>
          <w:b/>
          <w:sz w:val="28"/>
          <w:szCs w:val="28"/>
        </w:rPr>
      </w:pPr>
      <w:r w:rsidRPr="00CC31A4">
        <w:rPr>
          <w:b/>
          <w:sz w:val="28"/>
          <w:szCs w:val="28"/>
        </w:rPr>
        <w:t>Грибановского</w:t>
      </w:r>
      <w:r>
        <w:rPr>
          <w:b/>
          <w:sz w:val="28"/>
          <w:szCs w:val="28"/>
        </w:rPr>
        <w:t xml:space="preserve"> </w:t>
      </w:r>
      <w:r w:rsidRPr="00CC31A4">
        <w:rPr>
          <w:b/>
          <w:sz w:val="28"/>
          <w:szCs w:val="28"/>
        </w:rPr>
        <w:t>муниципального района Воронежской области</w:t>
      </w:r>
    </w:p>
    <w:p w:rsidR="001A2769" w:rsidRPr="00CC31A4" w:rsidRDefault="001A2769" w:rsidP="001A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комфортной</w:t>
      </w:r>
      <w:r w:rsidR="00EA582D">
        <w:rPr>
          <w:b/>
          <w:sz w:val="28"/>
          <w:szCs w:val="28"/>
        </w:rPr>
        <w:t xml:space="preserve"> городской среды</w:t>
      </w:r>
    </w:p>
    <w:p w:rsidR="001A2769" w:rsidRPr="00CC31A4" w:rsidRDefault="00EA582D" w:rsidP="001A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2022 годы»</w:t>
      </w:r>
    </w:p>
    <w:p w:rsidR="001A2769" w:rsidRPr="00CC31A4" w:rsidRDefault="001A2769" w:rsidP="001A2769">
      <w:pPr>
        <w:pStyle w:val="a5"/>
        <w:tabs>
          <w:tab w:val="left" w:pos="-5387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3"/>
        <w:gridCol w:w="1176"/>
        <w:gridCol w:w="1299"/>
        <w:gridCol w:w="320"/>
        <w:gridCol w:w="2259"/>
        <w:gridCol w:w="2378"/>
        <w:gridCol w:w="1918"/>
        <w:gridCol w:w="10"/>
        <w:gridCol w:w="20"/>
        <w:gridCol w:w="10"/>
      </w:tblGrid>
      <w:tr w:rsidR="001A2769" w:rsidTr="004133F1">
        <w:trPr>
          <w:gridAfter w:val="1"/>
          <w:wAfter w:w="10" w:type="dxa"/>
          <w:trHeight w:val="27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769" w:rsidRDefault="001A2769" w:rsidP="004133F1"/>
        </w:tc>
        <w:tc>
          <w:tcPr>
            <w:tcW w:w="28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2769" w:rsidRDefault="001A2769" w:rsidP="004133F1">
            <w:pPr>
              <w:jc w:val="center"/>
            </w:pPr>
            <w:r>
              <w:t xml:space="preserve">Ответственный </w:t>
            </w:r>
          </w:p>
          <w:p w:rsidR="001A2769" w:rsidRDefault="001A2769" w:rsidP="004133F1">
            <w:pPr>
              <w:jc w:val="center"/>
            </w:pPr>
            <w:r>
              <w:t>исполнитель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2769" w:rsidRDefault="001A2769" w:rsidP="004133F1">
            <w:pPr>
              <w:jc w:val="center"/>
              <w:rPr>
                <w:sz w:val="20"/>
                <w:szCs w:val="20"/>
              </w:rPr>
            </w:pPr>
            <w:r>
              <w:t>Срок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A2769" w:rsidRDefault="001A2769" w:rsidP="004133F1"/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2769" w:rsidRDefault="001A2769" w:rsidP="004133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t>Ожидаемый непосредственный</w:t>
            </w:r>
          </w:p>
          <w:p w:rsidR="001A2769" w:rsidRDefault="001A2769" w:rsidP="004133F1">
            <w:pPr>
              <w:jc w:val="center"/>
            </w:pPr>
            <w:r>
              <w:t>результат (краткое описание)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2769" w:rsidRDefault="001A2769" w:rsidP="004133F1">
            <w:pPr>
              <w:jc w:val="center"/>
              <w:rPr>
                <w:sz w:val="20"/>
                <w:szCs w:val="20"/>
              </w:rPr>
            </w:pPr>
            <w:r>
              <w:t>Основные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A2769" w:rsidRDefault="001A2769" w:rsidP="004133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t>Связь с показателями</w:t>
            </w:r>
          </w:p>
          <w:p w:rsidR="001A2769" w:rsidRDefault="001A2769" w:rsidP="004133F1">
            <w:pPr>
              <w:jc w:val="center"/>
              <w:rPr>
                <w:sz w:val="20"/>
                <w:szCs w:val="20"/>
              </w:rPr>
            </w:pPr>
            <w:r>
              <w:t>Программы</w:t>
            </w:r>
          </w:p>
          <w:p w:rsidR="001A2769" w:rsidRDefault="001A2769" w:rsidP="004133F1">
            <w:pPr>
              <w:jc w:val="center"/>
            </w:pPr>
          </w:p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gridAfter w:val="1"/>
          <w:wAfter w:w="10" w:type="dxa"/>
          <w:trHeight w:val="127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A2769" w:rsidRDefault="001A2769" w:rsidP="004133F1">
            <w:pPr>
              <w:jc w:val="center"/>
              <w:rPr>
                <w:rFonts w:eastAsia="Calibri"/>
              </w:rPr>
            </w:pPr>
            <w:r>
              <w:t>Номер и наименование</w:t>
            </w:r>
          </w:p>
          <w:p w:rsidR="001A2769" w:rsidRDefault="001A2769" w:rsidP="004133F1">
            <w:pPr>
              <w:jc w:val="center"/>
              <w:rPr>
                <w:sz w:val="20"/>
                <w:szCs w:val="20"/>
              </w:rPr>
            </w:pPr>
            <w:r>
              <w:t>Основного мероприятия</w:t>
            </w: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247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A2769" w:rsidRDefault="001A2769" w:rsidP="004133F1">
            <w:pPr>
              <w:rPr>
                <w:sz w:val="11"/>
                <w:szCs w:val="11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237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gridAfter w:val="1"/>
          <w:wAfter w:w="10" w:type="dxa"/>
          <w:trHeight w:val="3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769" w:rsidRDefault="001A2769" w:rsidP="004133F1">
            <w:pPr>
              <w:rPr>
                <w:sz w:val="3"/>
                <w:szCs w:val="3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1A2769" w:rsidRDefault="001A2769" w:rsidP="004133F1">
            <w:pPr>
              <w:rPr>
                <w:sz w:val="3"/>
                <w:szCs w:val="3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2769" w:rsidRDefault="001A2769" w:rsidP="004133F1">
            <w:pPr>
              <w:jc w:val="center"/>
              <w:rPr>
                <w:sz w:val="20"/>
                <w:szCs w:val="20"/>
              </w:rPr>
            </w:pPr>
            <w:r>
              <w:t>направления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gridAfter w:val="1"/>
          <w:wAfter w:w="10" w:type="dxa"/>
          <w:trHeight w:val="6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</w:pPr>
            <w:r>
              <w:t>начала реализации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t>окончания</w:t>
            </w:r>
          </w:p>
          <w:p w:rsidR="001A2769" w:rsidRDefault="001A2769" w:rsidP="004133F1">
            <w:pPr>
              <w:jc w:val="center"/>
              <w:rPr>
                <w:sz w:val="20"/>
                <w:szCs w:val="20"/>
              </w:rPr>
            </w:pPr>
            <w:r>
              <w:t>реализации</w:t>
            </w:r>
          </w:p>
        </w:tc>
        <w:tc>
          <w:tcPr>
            <w:tcW w:w="320" w:type="dxa"/>
            <w:vAlign w:val="bottom"/>
          </w:tcPr>
          <w:p w:rsidR="001A2769" w:rsidRDefault="001A2769" w:rsidP="004133F1">
            <w:pPr>
              <w:rPr>
                <w:sz w:val="6"/>
                <w:szCs w:val="6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gridAfter w:val="1"/>
          <w:wAfter w:w="10" w:type="dxa"/>
          <w:trHeight w:val="12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A2769" w:rsidRDefault="001A2769" w:rsidP="004133F1">
            <w:pPr>
              <w:rPr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gridAfter w:val="1"/>
          <w:wAfter w:w="10" w:type="dxa"/>
          <w:trHeight w:val="10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A2769" w:rsidRDefault="001A2769" w:rsidP="004133F1">
            <w:pPr>
              <w:rPr>
                <w:sz w:val="9"/>
                <w:szCs w:val="9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A2769" w:rsidRDefault="001A2769" w:rsidP="004133F1">
            <w:pPr>
              <w:jc w:val="center"/>
              <w:rPr>
                <w:sz w:val="20"/>
                <w:szCs w:val="20"/>
              </w:rPr>
            </w:pPr>
            <w:r>
              <w:t>реализации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gridAfter w:val="1"/>
          <w:wAfter w:w="10" w:type="dxa"/>
          <w:trHeight w:val="14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12"/>
                <w:szCs w:val="1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A2769" w:rsidRDefault="001A2769" w:rsidP="004133F1">
            <w:pPr>
              <w:rPr>
                <w:sz w:val="12"/>
                <w:szCs w:val="12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gridAfter w:val="1"/>
          <w:wAfter w:w="10" w:type="dxa"/>
          <w:trHeight w:val="1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A2769" w:rsidRDefault="001A2769" w:rsidP="004133F1">
            <w:pPr>
              <w:rPr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10"/>
                <w:szCs w:val="1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gridAfter w:val="1"/>
          <w:wAfter w:w="10" w:type="dxa"/>
          <w:trHeight w:val="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trHeight w:val="2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A2769" w:rsidRDefault="001A2769" w:rsidP="004133F1"/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769" w:rsidRDefault="001A2769" w:rsidP="004133F1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769" w:rsidRDefault="001A2769" w:rsidP="004133F1"/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  <w:r>
              <w:t xml:space="preserve">Задача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769" w:rsidRDefault="001A2769" w:rsidP="004133F1"/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2769" w:rsidRDefault="001A2769" w:rsidP="004133F1"/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769" w:rsidRDefault="001A2769" w:rsidP="004133F1"/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Pr="001547B3" w:rsidRDefault="001A2769" w:rsidP="004133F1">
            <w:pPr>
              <w:jc w:val="center"/>
            </w:pPr>
            <w:r w:rsidRPr="001547B3">
              <w:t xml:space="preserve">1. Благоустройство территории общего пользования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Pr="001547B3" w:rsidRDefault="001A2769" w:rsidP="004133F1">
            <w:pPr>
              <w:jc w:val="center"/>
            </w:pPr>
            <w:r w:rsidRPr="001547B3">
              <w:t xml:space="preserve">Администрация </w:t>
            </w:r>
            <w:proofErr w:type="spellStart"/>
            <w:r>
              <w:t>Верхнекарачанского</w:t>
            </w:r>
            <w:proofErr w:type="spellEnd"/>
            <w:r w:rsidRPr="001547B3"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Pr="001547B3" w:rsidRDefault="001A2769" w:rsidP="004133F1">
            <w:pPr>
              <w:jc w:val="center"/>
            </w:pPr>
            <w:r w:rsidRPr="001547B3">
              <w:t>2018г.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Pr="001547B3" w:rsidRDefault="001A2769" w:rsidP="004133F1">
            <w:pPr>
              <w:jc w:val="center"/>
            </w:pPr>
            <w:r w:rsidRPr="001547B3">
              <w:t>2022 г.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Pr="001547B3" w:rsidRDefault="001A2769" w:rsidP="004133F1">
            <w:pPr>
              <w:tabs>
                <w:tab w:val="left" w:pos="5245"/>
              </w:tabs>
              <w:ind w:left="75" w:right="95"/>
              <w:jc w:val="center"/>
            </w:pPr>
            <w:r w:rsidRPr="001547B3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Pr="001547B3" w:rsidRDefault="001A2769" w:rsidP="004133F1">
            <w:pPr>
              <w:jc w:val="center"/>
            </w:pPr>
            <w:r w:rsidRPr="001547B3"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A2769" w:rsidRDefault="001A2769" w:rsidP="00413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trHeight w:val="252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A2769" w:rsidRDefault="001A2769" w:rsidP="00413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A2769" w:rsidRDefault="001A2769" w:rsidP="00413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  <w:tr w:rsidR="001A2769" w:rsidTr="004133F1">
        <w:trPr>
          <w:trHeight w:val="100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/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2769" w:rsidRDefault="001A2769" w:rsidP="00413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A2769" w:rsidRDefault="001A2769" w:rsidP="004133F1">
            <w:pPr>
              <w:rPr>
                <w:sz w:val="2"/>
                <w:szCs w:val="2"/>
              </w:rPr>
            </w:pPr>
          </w:p>
        </w:tc>
      </w:tr>
    </w:tbl>
    <w:p w:rsidR="001A2769" w:rsidRDefault="001A2769" w:rsidP="001A2769">
      <w:pPr>
        <w:rPr>
          <w:sz w:val="28"/>
          <w:szCs w:val="28"/>
        </w:rPr>
        <w:sectPr w:rsidR="001A2769">
          <w:pgSz w:w="16840" w:h="11902" w:orient="landscape"/>
          <w:pgMar w:top="700" w:right="821" w:bottom="1440" w:left="1140" w:header="0" w:footer="0" w:gutter="0"/>
          <w:cols w:space="720"/>
        </w:sectPr>
      </w:pPr>
    </w:p>
    <w:p w:rsidR="001A2769" w:rsidRPr="00D23D37" w:rsidRDefault="001A2769" w:rsidP="001A2769">
      <w:pPr>
        <w:ind w:left="5103"/>
        <w:jc w:val="right"/>
      </w:pPr>
      <w:r w:rsidRPr="00D23D37">
        <w:lastRenderedPageBreak/>
        <w:t>Приложение</w:t>
      </w:r>
      <w:r>
        <w:t xml:space="preserve"> </w:t>
      </w:r>
      <w:r w:rsidRPr="00D23D37">
        <w:t xml:space="preserve"> </w:t>
      </w:r>
      <w:r>
        <w:t>4</w:t>
      </w:r>
    </w:p>
    <w:p w:rsidR="001A2769" w:rsidRDefault="001A2769" w:rsidP="001A2769">
      <w:pPr>
        <w:jc w:val="right"/>
      </w:pPr>
      <w:r>
        <w:rPr>
          <w:lang w:eastAsia="en-US"/>
        </w:rPr>
        <w:t>к м</w:t>
      </w:r>
      <w:r w:rsidRPr="00D23D37">
        <w:rPr>
          <w:lang w:eastAsia="en-US"/>
        </w:rPr>
        <w:t>униципальн</w:t>
      </w:r>
      <w:r>
        <w:rPr>
          <w:lang w:eastAsia="en-US"/>
        </w:rPr>
        <w:t>ой</w:t>
      </w:r>
      <w:r w:rsidRPr="00D23D37">
        <w:rPr>
          <w:lang w:eastAsia="en-US"/>
        </w:rPr>
        <w:t xml:space="preserve"> п</w:t>
      </w:r>
      <w:r w:rsidRPr="00D23D37">
        <w:t>рограмм</w:t>
      </w:r>
      <w:r>
        <w:t xml:space="preserve">е  </w:t>
      </w:r>
      <w:proofErr w:type="spellStart"/>
      <w:r>
        <w:t>Верхнекарачанского</w:t>
      </w:r>
      <w:proofErr w:type="spellEnd"/>
    </w:p>
    <w:p w:rsidR="001A2769" w:rsidRDefault="001A2769" w:rsidP="001A2769">
      <w:pPr>
        <w:jc w:val="right"/>
      </w:pPr>
      <w:r w:rsidRPr="00D23D37">
        <w:t xml:space="preserve"> сельского поселения Грибановского</w:t>
      </w:r>
    </w:p>
    <w:p w:rsidR="001A2769" w:rsidRDefault="001A2769" w:rsidP="001A2769">
      <w:pPr>
        <w:jc w:val="right"/>
      </w:pPr>
      <w:r w:rsidRPr="00D23D37">
        <w:t xml:space="preserve"> муниципального района Воронежской области </w:t>
      </w:r>
    </w:p>
    <w:p w:rsidR="001A2769" w:rsidRDefault="001A2769" w:rsidP="001A2769">
      <w:pPr>
        <w:jc w:val="right"/>
      </w:pPr>
      <w:r>
        <w:t>«Формирование комфортной</w:t>
      </w:r>
      <w:r w:rsidR="00EA582D">
        <w:t xml:space="preserve"> городской среды</w:t>
      </w:r>
    </w:p>
    <w:p w:rsidR="001A2769" w:rsidRPr="00D23D37" w:rsidRDefault="00EA582D" w:rsidP="001A2769">
      <w:pPr>
        <w:jc w:val="right"/>
      </w:pPr>
      <w:r>
        <w:t xml:space="preserve"> на 2018 – 2022 годы»</w:t>
      </w:r>
    </w:p>
    <w:p w:rsidR="001A2769" w:rsidRDefault="001A2769" w:rsidP="001A2769">
      <w:pPr>
        <w:jc w:val="center"/>
        <w:rPr>
          <w:sz w:val="28"/>
          <w:szCs w:val="28"/>
        </w:rPr>
      </w:pPr>
    </w:p>
    <w:p w:rsidR="001A2769" w:rsidRDefault="001A2769" w:rsidP="001A2769">
      <w:pPr>
        <w:pStyle w:val="a5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769" w:rsidRDefault="001A2769" w:rsidP="001A2769">
      <w:pPr>
        <w:pStyle w:val="a5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769" w:rsidRDefault="001A2769" w:rsidP="001A276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  <w:r>
        <w:rPr>
          <w:b/>
          <w:sz w:val="28"/>
          <w:szCs w:val="28"/>
        </w:rPr>
        <w:t>муниципальной программы</w:t>
      </w:r>
    </w:p>
    <w:p w:rsidR="001A2769" w:rsidRDefault="001A2769" w:rsidP="001A2769">
      <w:pPr>
        <w:jc w:val="center"/>
        <w:rPr>
          <w:b/>
          <w:sz w:val="28"/>
          <w:szCs w:val="28"/>
        </w:rPr>
      </w:pPr>
      <w:r w:rsidRPr="00046DE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</w:t>
      </w:r>
      <w:r w:rsidRPr="00CC31A4">
        <w:rPr>
          <w:b/>
          <w:sz w:val="28"/>
          <w:szCs w:val="28"/>
        </w:rPr>
        <w:t xml:space="preserve">сельского поселения </w:t>
      </w:r>
    </w:p>
    <w:p w:rsidR="001A2769" w:rsidRPr="00CC31A4" w:rsidRDefault="001A2769" w:rsidP="001A2769">
      <w:pPr>
        <w:jc w:val="center"/>
        <w:rPr>
          <w:b/>
          <w:sz w:val="28"/>
          <w:szCs w:val="28"/>
        </w:rPr>
      </w:pPr>
      <w:r w:rsidRPr="00CC31A4">
        <w:rPr>
          <w:b/>
          <w:sz w:val="28"/>
          <w:szCs w:val="28"/>
        </w:rPr>
        <w:t>Грибановского</w:t>
      </w:r>
      <w:r>
        <w:rPr>
          <w:b/>
          <w:sz w:val="28"/>
          <w:szCs w:val="28"/>
        </w:rPr>
        <w:t xml:space="preserve"> </w:t>
      </w:r>
      <w:r w:rsidRPr="00CC31A4">
        <w:rPr>
          <w:b/>
          <w:sz w:val="28"/>
          <w:szCs w:val="28"/>
        </w:rPr>
        <w:t>муниципального района Воронежской области</w:t>
      </w:r>
    </w:p>
    <w:p w:rsidR="001A2769" w:rsidRPr="00CC31A4" w:rsidRDefault="001A2769" w:rsidP="001A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комфортной</w:t>
      </w:r>
      <w:r w:rsidR="00EA582D">
        <w:rPr>
          <w:b/>
          <w:sz w:val="28"/>
          <w:szCs w:val="28"/>
        </w:rPr>
        <w:t xml:space="preserve"> городской среды</w:t>
      </w:r>
    </w:p>
    <w:p w:rsidR="001A2769" w:rsidRPr="00CC31A4" w:rsidRDefault="00EA582D" w:rsidP="001A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2022 годы»</w:t>
      </w:r>
    </w:p>
    <w:p w:rsidR="001A2769" w:rsidRDefault="001A2769" w:rsidP="001A2769">
      <w:pPr>
        <w:pStyle w:val="a5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268"/>
        <w:gridCol w:w="709"/>
        <w:gridCol w:w="850"/>
        <w:gridCol w:w="1701"/>
        <w:gridCol w:w="709"/>
        <w:gridCol w:w="1985"/>
      </w:tblGrid>
      <w:tr w:rsidR="001A2769" w:rsidTr="004133F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3F3B5A" w:rsidRDefault="001A2769" w:rsidP="004133F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Ответственный исполнитель, соисполнитель, </w:t>
            </w:r>
            <w:r w:rsidRPr="003F3B5A">
              <w:rPr>
                <w:rFonts w:ascii="Times New Roman" w:hAnsi="Times New Roman"/>
                <w:sz w:val="24"/>
                <w:szCs w:val="24"/>
              </w:rPr>
              <w:t>государственный (муниципальный) заказчи</w:t>
            </w:r>
            <w:proofErr w:type="gramStart"/>
            <w:r w:rsidRPr="003F3B5A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1A2769" w:rsidTr="004133F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Рз</w:t>
            </w:r>
            <w:proofErr w:type="spellEnd"/>
          </w:p>
          <w:p w:rsidR="001A2769" w:rsidRDefault="001A2769" w:rsidP="004133F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Default="001A2769" w:rsidP="004133F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b/>
                <w:sz w:val="28"/>
                <w:szCs w:val="28"/>
              </w:rPr>
            </w:pPr>
          </w:p>
        </w:tc>
      </w:tr>
      <w:tr w:rsidR="001A2769" w:rsidTr="004133F1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jc w:val="center"/>
            </w:pPr>
            <w:r w:rsidRPr="0040547A">
              <w:t>Муниципальная программа</w:t>
            </w:r>
          </w:p>
          <w:p w:rsidR="001A2769" w:rsidRPr="0040547A" w:rsidRDefault="001A2769" w:rsidP="004133F1">
            <w:pPr>
              <w:jc w:val="center"/>
            </w:pPr>
            <w:r>
              <w:t xml:space="preserve"> </w:t>
            </w:r>
            <w:proofErr w:type="spellStart"/>
            <w:r>
              <w:t>Верхнекарачанского</w:t>
            </w:r>
            <w:proofErr w:type="spellEnd"/>
            <w:r w:rsidRPr="0040547A">
              <w:t xml:space="preserve"> сельского поселения </w:t>
            </w:r>
          </w:p>
          <w:p w:rsidR="001A2769" w:rsidRPr="0040547A" w:rsidRDefault="001A2769" w:rsidP="004133F1">
            <w:pPr>
              <w:jc w:val="center"/>
            </w:pPr>
            <w:r w:rsidRPr="0040547A">
              <w:t>Грибановского муниципального района Воронежской области</w:t>
            </w:r>
          </w:p>
          <w:p w:rsidR="001A2769" w:rsidRPr="0040547A" w:rsidRDefault="001A2769" w:rsidP="004133F1">
            <w:pPr>
              <w:jc w:val="center"/>
            </w:pPr>
            <w:r>
              <w:t>«Формирование комфортной</w:t>
            </w:r>
            <w:r w:rsidR="00EA582D">
              <w:t xml:space="preserve"> городской среды</w:t>
            </w:r>
          </w:p>
          <w:p w:rsidR="001A2769" w:rsidRPr="0040547A" w:rsidRDefault="00EA582D" w:rsidP="004133F1">
            <w:pPr>
              <w:jc w:val="center"/>
            </w:pPr>
            <w:r>
              <w:t>на 2018 – 2022 годы»</w:t>
            </w:r>
          </w:p>
          <w:p w:rsidR="001A2769" w:rsidRPr="0040547A" w:rsidRDefault="001A2769" w:rsidP="004133F1">
            <w:pPr>
              <w:pStyle w:val="a5"/>
              <w:tabs>
                <w:tab w:val="left" w:pos="-5387"/>
              </w:tabs>
              <w:spacing w:after="0" w:line="240" w:lineRule="auto"/>
              <w:ind w:left="18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769" w:rsidRPr="0040547A" w:rsidRDefault="001A2769" w:rsidP="004133F1">
            <w:pPr>
              <w:tabs>
                <w:tab w:val="left" w:pos="2211"/>
              </w:tabs>
              <w:ind w:left="120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1A2769" w:rsidRPr="0040547A" w:rsidRDefault="001A2769" w:rsidP="004133F1">
            <w:pPr>
              <w:pStyle w:val="a5"/>
              <w:tabs>
                <w:tab w:val="left" w:pos="-538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Верхнекарачанского</w:t>
            </w:r>
            <w:proofErr w:type="spellEnd"/>
            <w:r w:rsidRPr="004054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941589,06</w:t>
            </w:r>
          </w:p>
        </w:tc>
      </w:tr>
      <w:tr w:rsidR="001A2769" w:rsidTr="004133F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Pr="0040547A" w:rsidRDefault="001A2769" w:rsidP="004133F1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Pr="0040547A" w:rsidRDefault="001A2769" w:rsidP="004133F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07003</w:t>
            </w:r>
            <w:r w:rsidRPr="0040547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R</w:t>
            </w: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9" w:rsidRPr="0040547A" w:rsidRDefault="001A2769" w:rsidP="004133F1">
            <w:pPr>
              <w:pStyle w:val="a5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8474301,51</w:t>
            </w:r>
          </w:p>
        </w:tc>
      </w:tr>
    </w:tbl>
    <w:p w:rsidR="001A2769" w:rsidRDefault="001A2769" w:rsidP="001A2769">
      <w:pPr>
        <w:rPr>
          <w:sz w:val="28"/>
          <w:szCs w:val="28"/>
        </w:rPr>
        <w:sectPr w:rsidR="001A2769">
          <w:pgSz w:w="16840" w:h="11902" w:orient="landscape"/>
          <w:pgMar w:top="700" w:right="841" w:bottom="1440" w:left="1120" w:header="0" w:footer="0" w:gutter="0"/>
          <w:cols w:space="720"/>
        </w:sectPr>
      </w:pPr>
    </w:p>
    <w:p w:rsidR="001A2769" w:rsidRPr="00D23D37" w:rsidRDefault="001A2769" w:rsidP="001A2769">
      <w:pPr>
        <w:ind w:left="5103"/>
        <w:jc w:val="right"/>
      </w:pPr>
      <w:r w:rsidRPr="00D23D37">
        <w:lastRenderedPageBreak/>
        <w:t>Приложение</w:t>
      </w:r>
      <w:r>
        <w:t xml:space="preserve"> </w:t>
      </w:r>
      <w:r w:rsidRPr="00D23D37">
        <w:t xml:space="preserve"> </w:t>
      </w:r>
      <w:r>
        <w:t>5</w:t>
      </w:r>
    </w:p>
    <w:p w:rsidR="001A2769" w:rsidRDefault="001A2769" w:rsidP="001A2769">
      <w:pPr>
        <w:jc w:val="right"/>
      </w:pPr>
      <w:r>
        <w:rPr>
          <w:lang w:eastAsia="en-US"/>
        </w:rPr>
        <w:t>к м</w:t>
      </w:r>
      <w:r w:rsidRPr="00D23D37">
        <w:rPr>
          <w:lang w:eastAsia="en-US"/>
        </w:rPr>
        <w:t>униципальн</w:t>
      </w:r>
      <w:r>
        <w:rPr>
          <w:lang w:eastAsia="en-US"/>
        </w:rPr>
        <w:t>ой</w:t>
      </w:r>
      <w:r w:rsidRPr="00D23D37">
        <w:rPr>
          <w:lang w:eastAsia="en-US"/>
        </w:rPr>
        <w:t xml:space="preserve"> п</w:t>
      </w:r>
      <w:r w:rsidRPr="00D23D37">
        <w:t>рограмм</w:t>
      </w:r>
      <w:r>
        <w:t xml:space="preserve">е  </w:t>
      </w:r>
      <w:proofErr w:type="spellStart"/>
      <w:r>
        <w:t>Верхнекарачанского</w:t>
      </w:r>
      <w:proofErr w:type="spellEnd"/>
    </w:p>
    <w:p w:rsidR="001A2769" w:rsidRDefault="001A2769" w:rsidP="001A2769">
      <w:pPr>
        <w:jc w:val="right"/>
      </w:pPr>
      <w:r w:rsidRPr="00D23D37">
        <w:t xml:space="preserve"> сельского поселения Грибановского</w:t>
      </w:r>
    </w:p>
    <w:p w:rsidR="001A2769" w:rsidRDefault="001A2769" w:rsidP="001A2769">
      <w:pPr>
        <w:jc w:val="right"/>
      </w:pPr>
      <w:r w:rsidRPr="00D23D37">
        <w:t xml:space="preserve"> муниципального района Воронежской области </w:t>
      </w:r>
    </w:p>
    <w:p w:rsidR="001A2769" w:rsidRDefault="001A2769" w:rsidP="001A2769">
      <w:pPr>
        <w:jc w:val="right"/>
      </w:pPr>
      <w:r w:rsidRPr="00D23D37">
        <w:t>«Формирова</w:t>
      </w:r>
      <w:r w:rsidR="00EA582D">
        <w:t>ние комфортной городской среды</w:t>
      </w:r>
    </w:p>
    <w:p w:rsidR="001A2769" w:rsidRPr="00D23D37" w:rsidRDefault="00EA582D" w:rsidP="001A2769">
      <w:pPr>
        <w:jc w:val="right"/>
      </w:pPr>
      <w:r>
        <w:t xml:space="preserve"> на 2018 – 2022 годы»</w:t>
      </w:r>
    </w:p>
    <w:p w:rsidR="001A2769" w:rsidRDefault="001A2769" w:rsidP="001A2769">
      <w:pPr>
        <w:jc w:val="center"/>
        <w:rPr>
          <w:sz w:val="28"/>
          <w:szCs w:val="28"/>
        </w:rPr>
      </w:pPr>
    </w:p>
    <w:p w:rsidR="001A2769" w:rsidRDefault="001A2769" w:rsidP="001A2769">
      <w:pPr>
        <w:pStyle w:val="a5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769" w:rsidRDefault="001A2769" w:rsidP="001A2769">
      <w:pPr>
        <w:pStyle w:val="a5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769" w:rsidRDefault="001A2769" w:rsidP="001A2769">
      <w:pPr>
        <w:pStyle w:val="a5"/>
        <w:tabs>
          <w:tab w:val="left" w:pos="-5387"/>
        </w:tabs>
        <w:spacing w:after="0" w:line="240" w:lineRule="auto"/>
        <w:ind w:left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План реализации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A2769" w:rsidRDefault="001A2769" w:rsidP="001A27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</w:t>
      </w:r>
      <w:r w:rsidRPr="00CC31A4">
        <w:rPr>
          <w:b/>
          <w:sz w:val="28"/>
          <w:szCs w:val="28"/>
        </w:rPr>
        <w:t>сельского поселения</w:t>
      </w:r>
    </w:p>
    <w:p w:rsidR="001A2769" w:rsidRPr="00CC31A4" w:rsidRDefault="001A2769" w:rsidP="001A2769">
      <w:pPr>
        <w:jc w:val="center"/>
        <w:rPr>
          <w:b/>
          <w:sz w:val="28"/>
          <w:szCs w:val="28"/>
        </w:rPr>
      </w:pPr>
      <w:r w:rsidRPr="00CC31A4">
        <w:rPr>
          <w:b/>
          <w:sz w:val="28"/>
          <w:szCs w:val="28"/>
        </w:rPr>
        <w:t>Грибановского</w:t>
      </w:r>
      <w:r>
        <w:rPr>
          <w:b/>
          <w:sz w:val="28"/>
          <w:szCs w:val="28"/>
        </w:rPr>
        <w:t xml:space="preserve"> </w:t>
      </w:r>
      <w:r w:rsidRPr="00CC31A4">
        <w:rPr>
          <w:b/>
          <w:sz w:val="28"/>
          <w:szCs w:val="28"/>
        </w:rPr>
        <w:t>муниципального района Воронежской области</w:t>
      </w:r>
    </w:p>
    <w:p w:rsidR="001A2769" w:rsidRPr="00CC31A4" w:rsidRDefault="001A2769" w:rsidP="001A2769">
      <w:pPr>
        <w:jc w:val="center"/>
        <w:rPr>
          <w:b/>
          <w:sz w:val="28"/>
          <w:szCs w:val="28"/>
        </w:rPr>
      </w:pPr>
      <w:r w:rsidRPr="00CC31A4">
        <w:rPr>
          <w:b/>
          <w:sz w:val="28"/>
          <w:szCs w:val="28"/>
        </w:rPr>
        <w:t>«Формирова</w:t>
      </w:r>
      <w:r w:rsidR="00EA582D">
        <w:rPr>
          <w:b/>
          <w:sz w:val="28"/>
          <w:szCs w:val="28"/>
        </w:rPr>
        <w:t>ние современной городской среды</w:t>
      </w:r>
    </w:p>
    <w:p w:rsidR="001A2769" w:rsidRPr="00CC31A4" w:rsidRDefault="00EA582D" w:rsidP="001A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2022 годы»</w:t>
      </w:r>
    </w:p>
    <w:p w:rsidR="001A2769" w:rsidRDefault="001A2769" w:rsidP="001A2769">
      <w:pPr>
        <w:spacing w:line="256" w:lineRule="exact"/>
        <w:jc w:val="center"/>
        <w:rPr>
          <w:sz w:val="28"/>
          <w:szCs w:val="28"/>
        </w:rPr>
      </w:pPr>
    </w:p>
    <w:tbl>
      <w:tblPr>
        <w:tblW w:w="1000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2693"/>
        <w:gridCol w:w="941"/>
        <w:gridCol w:w="941"/>
        <w:gridCol w:w="941"/>
        <w:gridCol w:w="941"/>
      </w:tblGrid>
      <w:tr w:rsidR="001A2769" w:rsidTr="004133F1">
        <w:trPr>
          <w:trHeight w:val="8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69" w:rsidRDefault="001A2769" w:rsidP="004133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контрольного</w:t>
            </w:r>
            <w:proofErr w:type="gramEnd"/>
          </w:p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наступления контрольного </w:t>
            </w:r>
            <w:r>
              <w:rPr>
                <w:w w:val="99"/>
                <w:sz w:val="28"/>
                <w:szCs w:val="28"/>
              </w:rPr>
              <w:t>события (дата)</w:t>
            </w:r>
          </w:p>
        </w:tc>
      </w:tr>
      <w:tr w:rsidR="001A2769" w:rsidTr="004133F1">
        <w:trPr>
          <w:trHeight w:val="4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2018 - 2022 годы</w:t>
            </w:r>
          </w:p>
        </w:tc>
      </w:tr>
      <w:tr w:rsidR="001A2769" w:rsidTr="004133F1">
        <w:trPr>
          <w:trHeight w:val="10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III</w:t>
            </w:r>
          </w:p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9" w:rsidRDefault="001A2769" w:rsidP="004133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w w:val="94"/>
                <w:sz w:val="28"/>
                <w:szCs w:val="28"/>
              </w:rPr>
              <w:t>IV</w:t>
            </w:r>
          </w:p>
          <w:p w:rsidR="001A2769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квартал</w:t>
            </w:r>
          </w:p>
        </w:tc>
      </w:tr>
      <w:tr w:rsidR="001A2769" w:rsidTr="004133F1">
        <w:trPr>
          <w:trHeight w:val="23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Default="001A2769" w:rsidP="004133F1">
            <w:pPr>
              <w:spacing w:line="238" w:lineRule="exact"/>
              <w:jc w:val="center"/>
              <w:rPr>
                <w:b/>
                <w:sz w:val="28"/>
                <w:szCs w:val="28"/>
              </w:rPr>
            </w:pPr>
            <w:r w:rsidRPr="0040547A">
              <w:rPr>
                <w:b/>
                <w:sz w:val="28"/>
                <w:szCs w:val="28"/>
              </w:rPr>
              <w:t xml:space="preserve">Контрольное событие </w:t>
            </w:r>
          </w:p>
          <w:p w:rsidR="001A2769" w:rsidRPr="0040547A" w:rsidRDefault="001A2769" w:rsidP="004133F1">
            <w:pPr>
              <w:spacing w:line="238" w:lineRule="exact"/>
              <w:jc w:val="center"/>
              <w:rPr>
                <w:rFonts w:eastAsia="Calibri"/>
                <w:sz w:val="28"/>
                <w:szCs w:val="28"/>
              </w:rPr>
            </w:pPr>
          </w:p>
          <w:p w:rsidR="001A2769" w:rsidRPr="0040547A" w:rsidRDefault="001A2769" w:rsidP="004133F1">
            <w:pPr>
              <w:jc w:val="center"/>
              <w:rPr>
                <w:sz w:val="28"/>
                <w:szCs w:val="28"/>
              </w:rPr>
            </w:pPr>
            <w:r w:rsidRPr="0040547A">
              <w:rPr>
                <w:sz w:val="28"/>
                <w:szCs w:val="28"/>
              </w:rPr>
              <w:t>Благоустройство территории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2769" w:rsidRPr="0040547A" w:rsidRDefault="001A2769" w:rsidP="00413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Pr="0040547A" w:rsidRDefault="001A2769" w:rsidP="004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Верхнекарачанского</w:t>
            </w:r>
            <w:proofErr w:type="spellEnd"/>
            <w:r w:rsidRPr="0040547A">
              <w:rPr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Pr="0040547A" w:rsidRDefault="001A2769" w:rsidP="004133F1">
            <w:pPr>
              <w:jc w:val="center"/>
              <w:rPr>
                <w:sz w:val="28"/>
                <w:szCs w:val="28"/>
              </w:rPr>
            </w:pPr>
            <w:r w:rsidRPr="0040547A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Pr="0040547A" w:rsidRDefault="001A2769" w:rsidP="004133F1">
            <w:pPr>
              <w:jc w:val="center"/>
              <w:rPr>
                <w:sz w:val="28"/>
                <w:szCs w:val="28"/>
              </w:rPr>
            </w:pPr>
            <w:r w:rsidRPr="0040547A">
              <w:rPr>
                <w:sz w:val="28"/>
                <w:szCs w:val="28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769" w:rsidRPr="0040547A" w:rsidRDefault="001A2769" w:rsidP="004133F1">
            <w:pPr>
              <w:jc w:val="center"/>
              <w:rPr>
                <w:sz w:val="28"/>
                <w:szCs w:val="28"/>
              </w:rPr>
            </w:pPr>
            <w:r w:rsidRPr="0040547A">
              <w:rPr>
                <w:sz w:val="28"/>
                <w:szCs w:val="28"/>
              </w:rPr>
              <w:t>июль-ноябрь</w:t>
            </w:r>
          </w:p>
        </w:tc>
      </w:tr>
    </w:tbl>
    <w:p w:rsidR="001A2769" w:rsidRDefault="001A2769" w:rsidP="001A2769">
      <w:pPr>
        <w:jc w:val="center"/>
        <w:rPr>
          <w:sz w:val="28"/>
          <w:szCs w:val="28"/>
          <w:lang w:eastAsia="en-US"/>
        </w:rPr>
      </w:pPr>
    </w:p>
    <w:p w:rsidR="001A2769" w:rsidRDefault="001A2769" w:rsidP="001A2769">
      <w:pPr>
        <w:pStyle w:val="ConsPlusNormal0"/>
        <w:ind w:firstLine="540"/>
        <w:jc w:val="both"/>
        <w:rPr>
          <w:sz w:val="28"/>
          <w:szCs w:val="28"/>
        </w:rPr>
      </w:pPr>
    </w:p>
    <w:p w:rsidR="001A2769" w:rsidRDefault="001A2769" w:rsidP="001A2769"/>
    <w:p w:rsidR="001A2769" w:rsidRDefault="001A2769" w:rsidP="007F07A6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FD5" w:rsidRDefault="00B05FD5"/>
    <w:sectPr w:rsidR="00B0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400" w:hanging="72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ind w:left="4200" w:hanging="1440"/>
      </w:p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DA"/>
    <w:rsid w:val="001A2769"/>
    <w:rsid w:val="00422FDA"/>
    <w:rsid w:val="007F07A6"/>
    <w:rsid w:val="009466FD"/>
    <w:rsid w:val="00B05FD5"/>
    <w:rsid w:val="00E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7A6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7F07A6"/>
    <w:pPr>
      <w:keepNext/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F07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7A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7F07A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7F07A6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3">
    <w:name w:val="Normal (Web)"/>
    <w:basedOn w:val="a"/>
    <w:semiHidden/>
    <w:unhideWhenUsed/>
    <w:rsid w:val="007F07A6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7F07A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F0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7F07A6"/>
    <w:rPr>
      <w:color w:val="0000FF"/>
      <w:u w:val="single"/>
    </w:rPr>
  </w:style>
  <w:style w:type="paragraph" w:styleId="a5">
    <w:name w:val="Body Text"/>
    <w:basedOn w:val="a"/>
    <w:link w:val="a6"/>
    <w:unhideWhenUsed/>
    <w:rsid w:val="001A2769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1A2769"/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59"/>
    <w:rsid w:val="001A2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6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7A6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7F07A6"/>
    <w:pPr>
      <w:keepNext/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F07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7A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7F07A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7F07A6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3">
    <w:name w:val="Normal (Web)"/>
    <w:basedOn w:val="a"/>
    <w:semiHidden/>
    <w:unhideWhenUsed/>
    <w:rsid w:val="007F07A6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7F07A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F0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7F07A6"/>
    <w:rPr>
      <w:color w:val="0000FF"/>
      <w:u w:val="single"/>
    </w:rPr>
  </w:style>
  <w:style w:type="paragraph" w:styleId="a5">
    <w:name w:val="Body Text"/>
    <w:basedOn w:val="a"/>
    <w:link w:val="a6"/>
    <w:unhideWhenUsed/>
    <w:rsid w:val="001A2769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1A2769"/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59"/>
    <w:rsid w:val="001A2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6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erkarach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F0A2-0AD6-4511-B9A6-A966F979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2017-07-28T06:24:00Z</cp:lastPrinted>
  <dcterms:created xsi:type="dcterms:W3CDTF">2017-07-18T11:10:00Z</dcterms:created>
  <dcterms:modified xsi:type="dcterms:W3CDTF">2017-07-28T06:26:00Z</dcterms:modified>
</cp:coreProperties>
</file>