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3" w:rsidRDefault="00E42593" w:rsidP="00E42593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E42593" w:rsidRDefault="00E42593" w:rsidP="00E4259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ВЕРХНЕКАРАЧАНСКОГО СЕЛЬСКОГО ПОСЕЛЕНИЯ</w:t>
      </w:r>
    </w:p>
    <w:p w:rsidR="00E42593" w:rsidRDefault="00E42593" w:rsidP="00E4259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ГРИБАНОВСКОГО МУНИЦИПАЛЬНОГО РАЙОНА</w:t>
      </w:r>
    </w:p>
    <w:p w:rsidR="00E42593" w:rsidRDefault="00E42593" w:rsidP="00E4259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ВОРОНЕЖСКОЙ ОБЛАСТИ</w:t>
      </w:r>
    </w:p>
    <w:p w:rsidR="00E42593" w:rsidRDefault="00E42593" w:rsidP="00E4259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42593" w:rsidRDefault="00E42593" w:rsidP="00E4259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РЕШЕНИЕ</w:t>
      </w:r>
    </w:p>
    <w:p w:rsidR="00E42593" w:rsidRDefault="00E42593" w:rsidP="00E4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 28 » декабря 2012 года № 173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бюджете Верхнекарачанского сельского поселения на 2013 год и на плановый период 2014 и 2015 годов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 Воронежской области, Совет народных депутатов 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РЕШИЛ: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Утвердить основные характеристики бюджета поселения на 2013 год: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прогнозируемый общий объём доходов бюджета поселения в сумме 9551,6 тыс. рублей, в том числе безвозмездные поступления от других бюджетов бюджетной системы в сумме 6491,6 тыс. рублей, из них объем межбюджетных трансфертов, получаемых из областного бюджета, в сумме 139,8 тыс. рублей, из районного бюджета, в сумме 6351,8 тыс.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общий объём расходов бюджета поселения в сумме 9611,6 тыс.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прогнозируемый дефицит бюджета поселения в сумме 60,0 тыс.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Утвердить основные характеристики бюджета поселения на 2014 год и на 2015 год: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прогнозируемый общий объём доходов бюджета поселения на 2014 год в сумме 8975,6 тыс. рублей, в том числе безвозмездные поступления от других бюджетов бюджетной системы в сумме 5857,6 тыс. рублей, из них объем межбюджетных трансфертов, получаемых из областного бюджета, в сумме 143,8 тыс. рублей, из районного бюджета, в сумме 5713,8 тыс. рублей, и на 2015 год в сумме 9022,6 тыс. рублей, в том числе безвозмездные поступления от других бюджетов бюджетной системы в сумме 5844,6 тыс. рублей, из них объем межбюджетных трансфертов, получаемых из областного бюджета, в сумме 144,1 тыс. рублей, из районного бюджета, в сумме 5700,5 тыс.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общий объём расходов бюджета поселения на 2014 год в сумме 9277,4 тыс. рублей, в том числе условно утверждённые расходы в сумме 231,9 тыс. рублей, и на 2015 год в сумме 9260,3 тыс. рублей, в том числе условно утверждённые расходы в сумме 463,0 тыс. рублей.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прогнозируемый дефицит бюджета поселения на 2014 год в сумме 301,8 тыс. рублей и на 2015 год в сумме 237,7 тыс.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Утвердить источники внутреннего финансирования дефицита бюджета поселения на 2013 год и на плановый периоды 2014 и 2015 годов согласно приложению 1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Утвердить нормативы отчислений неналоговых доходов бюджета Верхнекарачанского сельского поселения на 2013 год и на плановый период 2014 и 2015 годов согласно приложению 2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Утвердить перечень главных администраторов доходов бюджета Верхнекарачанского сельского поселения Грибановского муниципального района согласно приложению 3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6. Утвердить перечень главных администраторов источников внутреннего финансирования дефицита бюджета поселения согласно приложению 4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Утвердить ведомственную структуру расходов бюджета поселения: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8.1. на 2013 год согласно приложению 5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8.2. на 2014 и 2015 годы согласно приложению 6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9.1. на 2013 год согласно приложению 7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9.2. на 2014 и 2015 годы согласно приложению 8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Утвердить распределение бюджетных ассигнований на реализацию ведомственных целевых программ на 2013 год и на плановый период 2014 и 2015 годов согласно приложению 9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Установить, что органы местного самоуправления Верхнекарачанского сельского поселения не вправе принимать решения, приводящие к увеличению в 2013 году численности муниципальных служащих Верхнекарачанского сельского поселения и работников муниципальных учреждений Верхнекарачанского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Верхнекарачанского сельского поселения, осуществляемых за счет межбюджетных трансфертов из областного и районного бюджетов.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Утвердить объем иных межбюджетных трансфертов, выделяемых из бюджета Верхнекарачанского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Верхнекарачанского сельского поселения органам местного самоуправления Грибановского муниципального района: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12.1. на участие в предупреждении и ликвидации последствий чрезвычайных ситуаций в границах поселений на 2013 год в сумме 22,9 тыс.рублей, на 2014 год в сумме 22,9 тыс.рублей, на 2015 год в сумме 22,9 тыс.рублей;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12.2. на осуществление мероприятий в области архитектуры, градостроительства и земельного контроля за использованием земель на 2013 год в сумме 22,9 тыс.рублей, на 2014 год в сумме 22,9 тыс.рублей, на 2015 год в сумме 22,9 тыс.рублей;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12.3. на организацию и осуществление мероприятий межпоселенческого характера по работе с детьми и молодежью на 2013 год в сумме 18,9 тыс.рублей, на 2014 год в сумме 18,9 тыс.рублей, на 2015 год в сумме 18,9 тыс.рублей;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12.4. на развитие массовой физической культуры и спорта на 2013 год в сумме 52,8 тыс.рублей, на 2014 год в сумме 52,8 тыс.рублей, на 2015 год в сумме 52,8 тыс.рублей;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других бюджетов бюджетной системы Российской Федерации, направляются в 2013 году в соответствии со статьей 242 Бюджетного кодекса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Установить, что остатки средств бюджета поселения на начало текущего финансового года могут направляться администрацией Верхнекарачанского сельского поселения в текущем финансовом году на покрытие временных кассовых разрывов.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15. Установить в соответствии с Положением «О бюджетном процессе в Верхнекарачанском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Верхнекарачанском сельского поселения: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15.1. направление остатков средств бюджета поселения, предусмотренных пунктом 13;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15.2. изменение бюджетной классификации Российской Федерации в соответствии с нормативными правовыми актами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Установить, что администрация Верхнекарачанского сельского поселения в соответствии с Положением «О бюджетном процессе в Верхнекарачанском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2013 года, сложившихся от данных поступлений в 2012 году: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от оказания подведомственными бюджетными учреждениями платных услуг, безвозмездных поступлений и иной приносящей доход деятельности;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¬¬¬¬¬¬¬¬¬¬¬¬¬¬¬¬ Верхнекарачанского сельского поселения.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Настоящее Решение вступает в силу с 1 января 2013 года.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Верхнекарачанского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 Е.В.Степанищева     </w:t>
      </w: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391"/>
        <w:gridCol w:w="1883"/>
        <w:gridCol w:w="781"/>
        <w:gridCol w:w="750"/>
        <w:gridCol w:w="750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Приложение 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к решению Совета народных депутатов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Верхнекарачанского сельского поселения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от 28 декабря 2012 № 173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Источники внутреннего финансирования дефицита бюджета поселения на 2013 год и на плановый период 2014 и 2015 годов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(тыс.рублей)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Код классификации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Сумма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60,0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301,8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237,7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60,0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301,8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237,7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Увеличение остатков средств бюджетов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01 05 00 00 00 0000 500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9551,6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8975,6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9022,6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01 05 02 01 10 0000 510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9551,6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8975,6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9022,6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Уменьшение остатков средств бюджетов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01 05 00 00 00 0000 600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9611,6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9277,4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9260,3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 муниципальных районов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01 05 02 01 05 </w:t>
            </w:r>
            <w:r>
              <w:lastRenderedPageBreak/>
              <w:t>0000 610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9611,6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9277,4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9260,3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613"/>
        <w:gridCol w:w="8229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Верхнекарачанского сельского поселения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«28» декабря 2012 г. № 173</w:t>
            </w:r>
          </w:p>
        </w:tc>
      </w:tr>
      <w:tr w:rsidR="00E42593" w:rsidTr="00E4259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1"/>
              <w:spacing w:before="0" w:beforeAutospacing="0" w:after="0" w:afterAutospacing="0" w:line="288" w:lineRule="atLeast"/>
              <w:rPr>
                <w:color w:val="0F314D"/>
                <w:sz w:val="34"/>
                <w:szCs w:val="34"/>
              </w:rPr>
            </w:pPr>
            <w:r>
              <w:rPr>
                <w:color w:val="0F314D"/>
                <w:sz w:val="34"/>
                <w:szCs w:val="34"/>
              </w:rPr>
              <w:t>Нормативы РАСПРЕДЕЛЕНИЯ неналоговых доходов</w:t>
            </w:r>
          </w:p>
        </w:tc>
      </w:tr>
      <w:tr w:rsidR="00E42593" w:rsidTr="00E4259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бюджета ВЕРХНЕКАРАЧНСКОГО СЕЛЬСКОГО поселения на 2013 год и на плановый период 2014 и 2015 годов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процентах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5544"/>
        <w:gridCol w:w="1515"/>
      </w:tblGrid>
      <w:tr w:rsidR="00E42593" w:rsidTr="00E42593">
        <w:trPr>
          <w:tblHeader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Код бюджетной классификации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дохода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Нормативы отчислений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1 13 00000 00 0000 000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ЧАСТИ ДОХОДОВ ОТ ОКАЗАНИЯ ПЛАТНЫХ УСЛУГ И КОМПЕНСАЦИИ ЗАТРАТ ГОСУДАРСТВА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1 13 01995 10 0000 130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 (для учреждений культуры)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1 14 00000 00 0000 000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ЧАСТИ ДОХОДОВ ОТ ПРОДАЖИ МАТЕРИАЛЬНЫХ И НЕМАТЕРИАЛЬНЫХ АКТИВОВ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1 14 03050 10 0000 410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1 14 03050 10 0000 440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1 17 00000 00 0000 000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ЧАСТИ ПРОЧИХ НЕНАЛОГОВЫХ ДОХОДОВ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1 17 01050 10 0000 180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1 17 05050 10 0000 180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неналоговые доходы бюджетов поселений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3 к решению Совета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  <w:t>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  <w:t>от 28 декабря 2012г. № 173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ПЕРЕЧЕНЬ ГЛАВНЫХ АДМИНИСТРАТОРОВ ДОХОДОВ БЮДЖЕТА ВЕРХНЕКАРАЧАНСКОГО СЕЛЬСКОГО ПОСЕЛЕНИЯ ГРИБАНОВСКОГО МУНИЦИПАЛЬНОГО РАЙОНА  </w:t>
      </w: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045"/>
        <w:gridCol w:w="5188"/>
      </w:tblGrid>
      <w:tr w:rsidR="00E42593" w:rsidTr="00E42593">
        <w:trPr>
          <w:tblHeader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Код бюджетной классификации РФ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дохода</w:t>
            </w:r>
          </w:p>
        </w:tc>
      </w:tr>
      <w:tr w:rsidR="00E42593" w:rsidTr="00E42593">
        <w:trPr>
          <w:tblHeader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Администратора</w:t>
            </w:r>
          </w:p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дохода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5"/>
              <w:spacing w:before="0" w:line="288" w:lineRule="atLeast"/>
              <w:rPr>
                <w:color w:val="0F314D"/>
                <w:sz w:val="24"/>
                <w:szCs w:val="24"/>
              </w:rPr>
            </w:pPr>
            <w:r>
              <w:rPr>
                <w:color w:val="0F314D"/>
                <w:sz w:val="24"/>
                <w:szCs w:val="24"/>
              </w:rPr>
              <w:t>Администрация Верхнекарачанского сельского поселения</w:t>
            </w:r>
          </w:p>
          <w:p w:rsidR="00E42593" w:rsidRDefault="00E42593">
            <w:pPr>
              <w:pStyle w:val="5"/>
              <w:spacing w:before="0" w:line="288" w:lineRule="atLeast"/>
              <w:rPr>
                <w:color w:val="0F314D"/>
                <w:sz w:val="24"/>
                <w:szCs w:val="24"/>
              </w:rPr>
            </w:pPr>
            <w:r>
              <w:rPr>
                <w:color w:val="0F314D"/>
                <w:sz w:val="24"/>
                <w:szCs w:val="24"/>
              </w:rPr>
              <w:t>Грибановского муниципального района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1 08 04020 01 0000 110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</w:t>
            </w:r>
          </w:p>
          <w:p w:rsidR="00E42593" w:rsidRDefault="00E42593">
            <w:pPr>
              <w:pStyle w:val="a3"/>
              <w:spacing w:before="0" w:beforeAutospacing="0" w:after="0" w:afterAutospacing="0"/>
            </w:pPr>
            <w:r>
              <w:t>на совершение нотариальных действий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1 11 05025 10 0000 120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1 11 05035 10 0000 120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1 11 08050 10 0000 120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1 11 09045 10 0000 120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1 12 05050 10 0000 120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Плата за пользование водными объектами, находящимися в собственности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1 13 01995 10 0000 130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доходы от оказания платных услуг получателями средств бюджетов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1 14 02050 10 0000 410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1 14 02050 10 0000 440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Доходы от реализации имущества, находящегося в собственности поселений (за исключением имущества муниципальных бюджетных и </w:t>
            </w:r>
            <w:r>
              <w:lastRenderedPageBreak/>
              <w:t>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1 14 02052 10 0000 410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1 14 02052 10 0000 440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1 14 02053 10 0000 410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имущ.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1 14 02053 10 0000 440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1 14 03050 10 0000 410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1 14 03050 10 0000 440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1 14 04050 10 0000 420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1 14 06025 10 0000 430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1 15 02050 10 0000 140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Платежи, взимаемые организациями поселений за выполнение определенных функций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1 16 18050 10 0000 140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1 16 21050 10 0000 140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1 16 23050 10 0000 140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1 16 32050 10 0000 140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1 17 01050 10 0000 180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Невыясненные поступления, зачисляемые в бюджеты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1 17 05050 10 0000 180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неналоговые доходы бюджетов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2 02 01001 10 0000 151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2 02 01003 10 0000 151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2 02 01999 10 0000 151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дотации бюджетам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2 02 02999 10 0000 151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субсидии бюджетам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2 02 03015 10 0000 151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2 02 03029 10 0000 151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2 02 04 012 10 </w:t>
            </w:r>
            <w:r>
              <w:lastRenderedPageBreak/>
              <w:t>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Межбюджетные трансферты, передаваемые </w:t>
            </w:r>
            <w:r>
              <w:lastRenderedPageBreak/>
              <w:t>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2 02 04 014 10 0000 151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2 02 04 999 10 0000 151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межбюджетные трансферты, передаваемые бюджетам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2 07 05000 10 0000 180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Прочие безвозмездные поступления в бюджеты поселений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4 </w:t>
      </w:r>
      <w:r>
        <w:rPr>
          <w:rFonts w:ascii="Arial" w:hAnsi="Arial" w:cs="Arial"/>
          <w:color w:val="000000"/>
          <w:sz w:val="20"/>
          <w:szCs w:val="20"/>
        </w:rPr>
        <w:br/>
        <w:t>к решению Совета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  <w:t>от 28 декабря 2012 г. № 173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Перечень главных администраторов источников внутреннего </w:t>
      </w:r>
      <w:r>
        <w:rPr>
          <w:rFonts w:ascii="Arial" w:hAnsi="Arial" w:cs="Arial"/>
          <w:color w:val="000000"/>
          <w:sz w:val="20"/>
          <w:szCs w:val="20"/>
        </w:rPr>
        <w:br/>
        <w:t>финансирования дефицита бюджета поселения </w:t>
      </w: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38"/>
        <w:gridCol w:w="4669"/>
      </w:tblGrid>
      <w:tr w:rsidR="00E42593" w:rsidTr="00E42593">
        <w:trPr>
          <w:tblHeader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Код главы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</w:tr>
      <w:tr w:rsidR="00E42593" w:rsidTr="00E4259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Администрация Верхнекарачанского сельского поселения Грибановского муниципального района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01 05 02 01 10 0000 510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Увеличение прочих остатков денежных средств бюджетов поселений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01 05 02 01 10 0000 610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722"/>
        <w:gridCol w:w="334"/>
        <w:gridCol w:w="424"/>
        <w:gridCol w:w="682"/>
        <w:gridCol w:w="450"/>
        <w:gridCol w:w="1574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Верхнекарачанского сельского поселения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28 декабря 2012 г. №173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Ведомственная структура расходов бюджета поселения на 2013 год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lastRenderedPageBreak/>
              <w:t>(тыс.рублей)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9611,6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2139,6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2055,6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2055,6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1478,1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254,3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254,3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232,7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бюджетные ассигнования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прочих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Обеспечение проведения выборов и </w:t>
            </w:r>
            <w:r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Проведение выборов и референдумов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Специальные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землеустройству и землепользованию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Муниципальная целевая программа "Благоустройство и озеленение территории Верхнекарачанского сельского поселения Грибановского муниципального района Воронежской области на 2012-2015 годы"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5563,8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Детские дошкольные учреждения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бюджетные ассигнования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прочих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Организационно-воспитательная работа с молодежью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Проведение мероприятий для детей и молодежи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651,0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963,7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570,5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570,5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56,3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56,3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722"/>
        <w:gridCol w:w="336"/>
        <w:gridCol w:w="426"/>
        <w:gridCol w:w="691"/>
        <w:gridCol w:w="452"/>
        <w:gridCol w:w="793"/>
        <w:gridCol w:w="793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Верхнекарачанского сельского поселения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28 декабря 2012 г. №173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Ведомственная структура расходов бюджета поселения на плановый период 2014 и 2015 годов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Сумма (тыс.рублей)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9045,5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8797,3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1407,1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1314,6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222,6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130,1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222,6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130,1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201,0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108,5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 xml:space="preserve">001 </w:t>
            </w:r>
            <w:r>
              <w:lastRenderedPageBreak/>
              <w:t>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Специальные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землеустройству и землепользованию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5330,7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5341,4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Детские дошкольные учреждения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Организационно-воспитательная работа с молодежью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Проведение мероприятий для детей и молодежи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961,1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794,4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622"/>
        <w:gridCol w:w="789"/>
        <w:gridCol w:w="655"/>
        <w:gridCol w:w="450"/>
        <w:gridCol w:w="1577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Верхнекарачанского сельского поселения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28 декабря 2012 г. №173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Распределение ассигнований из бюджета поселения на 2013 год по разделам и подразделам, целевым статьям и видам расходов функциональной классификации расходов бюджетов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Сумма (тыс.рублей)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9611,6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2139,6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2055,6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2055,6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1478,1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254,3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254,3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232,7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бюджетные ассигнования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прочих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Проведение выборов и референдумов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Прочая 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 xml:space="preserve">020 </w:t>
            </w:r>
            <w:r>
              <w:lastRenderedPageBreak/>
              <w:t>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84,0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139,8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120,3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Специальные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землеустройству и землепользованию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 xml:space="preserve">340 </w:t>
            </w:r>
            <w:r>
              <w:lastRenderedPageBreak/>
              <w:t>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Муниципальная целевая программа "Благоустройство и озелениние территории Верхнекарачанского сельского поселения Грибановского муниципального района Воронежской области на 2012-2015 годы"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5563,8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Детские дошкольные учреждения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4886,7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бюджетные ассигнования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Уплата прочих налогов, сборов и иных платежей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Организационно-воспитательная работа с молодежью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658,2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651,0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1534,2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963,7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188,4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570,5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570,5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56,3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56,3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350"/>
        <w:gridCol w:w="444"/>
        <w:gridCol w:w="749"/>
        <w:gridCol w:w="471"/>
        <w:gridCol w:w="834"/>
        <w:gridCol w:w="788"/>
      </w:tblGrid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Верхнекарачанского сельского поселения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28 декабря 2012 г. №173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Распределение ассигнований из бюджета поселения на плановый период 2014 и 2015 годов по разделам и подразделам, целевым статьям и видам расходов функциональной классификации расходов бюджетов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Сумма (тыс.рублей)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9045,5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8797,3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1984,6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1892,1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1407,1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1314,6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1184,5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222,6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130,1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222,6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130,1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21,6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201,0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108,5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577,5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143,8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144,1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125,1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001 36 00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15,2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Специальные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218 65 00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по землеустройству и землепользованию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340 03 00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5330,7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5341,4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Детские дошкольные учреждения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4780,0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3497,1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3487,5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420 99 00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1282,9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Организационно-воспитательная работа с молодежью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431 01 00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531,8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542,5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524,6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535,3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1487,8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1321,1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961,1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794,4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526,7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Расходы на выплаты персрналу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514,2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Закупка товаров, работ и услуг для муниципальных </w:t>
            </w:r>
            <w:r>
              <w:lastRenderedPageBreak/>
              <w:t>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 xml:space="preserve">442 </w:t>
            </w:r>
            <w:r>
              <w:lastRenderedPageBreak/>
              <w:t>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12,5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7,2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Иные межбюджетные трансферты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512 97 00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52,8</w:t>
            </w:r>
          </w:p>
        </w:tc>
      </w:tr>
    </w:tbl>
    <w:p w:rsidR="00E42593" w:rsidRDefault="00E42593" w:rsidP="00E425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355"/>
        <w:gridCol w:w="930"/>
        <w:gridCol w:w="330"/>
        <w:gridCol w:w="397"/>
        <w:gridCol w:w="450"/>
        <w:gridCol w:w="1594"/>
        <w:gridCol w:w="750"/>
        <w:gridCol w:w="750"/>
        <w:gridCol w:w="1240"/>
      </w:tblGrid>
      <w:tr w:rsidR="00E42593" w:rsidTr="00E42593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Приложение 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к решению Совета народных депутатов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Верхнекарачанского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от 28 декабря 2012г. № 173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gridSpan w:val="1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Распределение бюджетных ассигнований на реализацию ведомственных целевых программ на 2013 год и на плановый период 2014 и 2015 годов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тыс.рублей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Главный распорядитель средств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2013 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2014 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2015 год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МУНИЦИПАЛЬНЫЕ ЦЕЛЕВЫЕ ПРОГРАММЫ, 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1539,9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1361,3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1194,6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Муниципальная целевая программа "Благоустройство и озелениние территории Верхнекарачанского сельского поселения Грибановского муниципального района Воронежской области на 2012-2015 годы"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7950000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том числе: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7950000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135,6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 xml:space="preserve">Прочая закупка </w:t>
            </w:r>
            <w:r>
              <w:lastRenderedPageBreak/>
              <w:t>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lastRenderedPageBreak/>
              <w:t>7950000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135,6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Муниципальный заказчик: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Администрация Верхнекарачанского сельского поселения Грибановского муниципального района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Ведомственная целевая программа «Развитие и сохранение культуры Верхнекарачанского сельского поселения Грибановского муниципального района Воронежской области на 2013-2015 годы»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1404,3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1361,3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rPr>
                <w:b/>
                <w:bCs/>
              </w:rPr>
              <w:t>1194,6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в том числе: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775,3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185,8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19,1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394,9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394,9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394,9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48,3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  <w:jc w:val="right"/>
            </w:pPr>
            <w:r>
              <w:t>5,3</w:t>
            </w: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Муниципальный заказчик: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</w:tr>
      <w:tr w:rsidR="00E42593" w:rsidTr="00E425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2593" w:rsidRDefault="00E42593">
            <w:pPr>
              <w:pStyle w:val="a3"/>
              <w:spacing w:before="0" w:beforeAutospacing="0" w:after="0" w:afterAutospacing="0"/>
            </w:pPr>
            <w:r>
              <w:t>Администрация Верхнекарачанского сельского поселения Грибановского муниципального района</w:t>
            </w:r>
          </w:p>
        </w:tc>
      </w:tr>
    </w:tbl>
    <w:p w:rsidR="006B07A6" w:rsidRPr="00E42593" w:rsidRDefault="006B07A6" w:rsidP="00E42593">
      <w:bookmarkStart w:id="0" w:name="_GoBack"/>
      <w:bookmarkEnd w:id="0"/>
    </w:p>
    <w:sectPr w:rsidR="006B07A6" w:rsidRPr="00E4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7964</Words>
  <Characters>45397</Characters>
  <Application>Microsoft Office Word</Application>
  <DocSecurity>0</DocSecurity>
  <Lines>378</Lines>
  <Paragraphs>106</Paragraphs>
  <ScaleCrop>false</ScaleCrop>
  <Company>SPecialiST RePack</Company>
  <LinksUpToDate>false</LinksUpToDate>
  <CharactersWithSpaces>53255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dcterms:created xsi:type="dcterms:W3CDTF">2018-05-03T16:05:00Z</dcterms:created>
  <dcterms:modified xsi:type="dcterms:W3CDTF">2018-05-03T18:12:00Z</dcterms:modified>
</cp:coreProperties>
</file>