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FE3E74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ВЕРХНЕКАРАЧАНСКОГО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E260F9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FE3E74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11</w:t>
      </w:r>
      <w:r w:rsidR="004935A4">
        <w:rPr>
          <w:rFonts w:ascii="Times New Roman" w:eastAsiaTheme="minorHAnsi" w:hAnsi="Times New Roman"/>
          <w:sz w:val="28"/>
          <w:szCs w:val="28"/>
          <w:lang w:eastAsia="en-US"/>
        </w:rPr>
        <w:t>.07.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80</w:t>
      </w:r>
    </w:p>
    <w:p w:rsidR="004B577D" w:rsidRDefault="00FE3E74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Верхний Карачан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E260F9" w:rsidRDefault="005C06FD" w:rsidP="005F0407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>
        <w:rPr>
          <w:rFonts w:ascii="Times New Roman" w:hAnsi="Times New Roman" w:cs="Times New Roman"/>
          <w:b w:val="0"/>
          <w:sz w:val="28"/>
          <w:szCs w:val="28"/>
        </w:rPr>
        <w:t>внесении изменени</w:t>
      </w:r>
      <w:r w:rsidR="001274F8">
        <w:rPr>
          <w:rFonts w:ascii="Times New Roman" w:hAnsi="Times New Roman" w:cs="Times New Roman"/>
          <w:b w:val="0"/>
          <w:sz w:val="28"/>
          <w:szCs w:val="28"/>
        </w:rPr>
        <w:t>я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  <w:r w:rsidR="00FE3E74">
        <w:rPr>
          <w:rFonts w:ascii="Times New Roman" w:hAnsi="Times New Roman" w:cs="Times New Roman"/>
          <w:b w:val="0"/>
          <w:sz w:val="28"/>
          <w:szCs w:val="28"/>
        </w:rPr>
        <w:t>администрации Верхнекарачанского</w:t>
      </w:r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 «</w:t>
      </w:r>
      <w:r w:rsidR="003C7A06" w:rsidRPr="008D18A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П</w:t>
      </w:r>
      <w:r w:rsidR="003C7A06" w:rsidRPr="008D18AE">
        <w:rPr>
          <w:rFonts w:ascii="Times New Roman" w:hAnsi="Times New Roman" w:cs="Times New Roman"/>
          <w:b w:val="0"/>
          <w:sz w:val="28"/>
          <w:szCs w:val="28"/>
        </w:rPr>
        <w:t>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706092" w:rsidRDefault="003C7A06" w:rsidP="00DF0F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43FCA" w:rsidRPr="00E260F9">
        <w:rPr>
          <w:rFonts w:ascii="Times New Roman" w:hAnsi="Times New Roman"/>
          <w:sz w:val="28"/>
          <w:szCs w:val="28"/>
        </w:rPr>
        <w:t xml:space="preserve"> целях приведения нормативных правовых актов органов ме</w:t>
      </w:r>
      <w:r w:rsidR="00FE3E74">
        <w:rPr>
          <w:rFonts w:ascii="Times New Roman" w:hAnsi="Times New Roman"/>
          <w:sz w:val="28"/>
          <w:szCs w:val="28"/>
        </w:rPr>
        <w:t>стного самоуправления Верхнекарачанского</w:t>
      </w:r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437F8">
        <w:rPr>
          <w:rFonts w:ascii="Times New Roman" w:hAnsi="Times New Roman"/>
          <w:sz w:val="28"/>
          <w:szCs w:val="28"/>
        </w:rPr>
        <w:t>Грибановского</w:t>
      </w:r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>муниципального района Воронежской области в соответствие действующему законодательству</w:t>
      </w:r>
      <w:r w:rsidR="00D117F3">
        <w:rPr>
          <w:rFonts w:ascii="Times New Roman" w:hAnsi="Times New Roman"/>
          <w:sz w:val="28"/>
          <w:szCs w:val="28"/>
        </w:rPr>
        <w:t>,</w:t>
      </w:r>
      <w:r w:rsidR="004B577D" w:rsidRPr="00E260F9">
        <w:rPr>
          <w:rFonts w:ascii="Times New Roman" w:hAnsi="Times New Roman"/>
          <w:sz w:val="28"/>
          <w:szCs w:val="28"/>
        </w:rPr>
        <w:t xml:space="preserve"> </w:t>
      </w:r>
      <w:r w:rsidR="002F279C">
        <w:rPr>
          <w:rFonts w:ascii="Times New Roman" w:hAnsi="Times New Roman"/>
          <w:sz w:val="28"/>
          <w:szCs w:val="28"/>
        </w:rPr>
        <w:t>на основании требования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прокуратуры Грибановского района от 29.06.2018 г. № 2-4-2018, </w:t>
      </w:r>
      <w:r w:rsidR="004B577D" w:rsidRPr="00E260F9">
        <w:rPr>
          <w:rFonts w:ascii="Times New Roman" w:hAnsi="Times New Roman"/>
          <w:sz w:val="28"/>
          <w:szCs w:val="28"/>
        </w:rPr>
        <w:t xml:space="preserve">администрация </w:t>
      </w:r>
      <w:r w:rsidR="00886085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4364A" w:rsidRPr="00E260F9" w:rsidRDefault="00DF0F39" w:rsidP="00DF0F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 о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E260F9" w:rsidRDefault="008F0086" w:rsidP="00147A01">
      <w:pPr>
        <w:pStyle w:val="ConsPlusTitle"/>
        <w:widowControl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1.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Внести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>ый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FE3E74">
        <w:rPr>
          <w:rFonts w:ascii="Times New Roman" w:hAnsi="Times New Roman" w:cs="Times New Roman"/>
          <w:b w:val="0"/>
          <w:sz w:val="28"/>
          <w:szCs w:val="28"/>
        </w:rPr>
        <w:t>Верхнекарачагнского</w:t>
      </w:r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7945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>Грибановского</w:t>
      </w:r>
      <w:r w:rsidR="0062056D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по предоставлению муниципальной услуги «</w:t>
      </w:r>
      <w:r w:rsidR="004371AA" w:rsidRPr="008D18A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П</w:t>
      </w:r>
      <w:r w:rsidR="004371AA" w:rsidRPr="008D18AE">
        <w:rPr>
          <w:rFonts w:ascii="Times New Roman" w:hAnsi="Times New Roman" w:cs="Times New Roman"/>
          <w:b w:val="0"/>
          <w:sz w:val="28"/>
          <w:szCs w:val="28"/>
        </w:rPr>
        <w:t>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»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>, утвержденный пост</w:t>
      </w:r>
      <w:r w:rsidR="00FE3E74">
        <w:rPr>
          <w:rFonts w:ascii="Times New Roman" w:hAnsi="Times New Roman" w:cs="Times New Roman"/>
          <w:b w:val="0"/>
          <w:sz w:val="28"/>
          <w:szCs w:val="28"/>
        </w:rPr>
        <w:t>ановлением администрации Верхнекарачанского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</w:t>
      </w:r>
      <w:r w:rsidR="00FE3E74">
        <w:rPr>
          <w:rFonts w:ascii="Times New Roman" w:hAnsi="Times New Roman" w:cs="Times New Roman"/>
          <w:b w:val="0"/>
          <w:sz w:val="28"/>
          <w:szCs w:val="28"/>
        </w:rPr>
        <w:t>муниципального района от 30.06.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>201</w:t>
      </w:r>
      <w:r w:rsidR="00A73AC6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="00FE3E74">
        <w:rPr>
          <w:rFonts w:ascii="Times New Roman" w:hAnsi="Times New Roman" w:cs="Times New Roman"/>
          <w:b w:val="0"/>
          <w:sz w:val="28"/>
          <w:szCs w:val="28"/>
        </w:rPr>
        <w:t>г. № 104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 административного регламента адми</w:t>
      </w:r>
      <w:r w:rsidR="00FE3E74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нистрации Верхнекарачанского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4371AA" w:rsidRPr="008D18A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П</w:t>
      </w:r>
      <w:r w:rsidR="004371AA" w:rsidRPr="008D18AE">
        <w:rPr>
          <w:rFonts w:ascii="Times New Roman" w:hAnsi="Times New Roman" w:cs="Times New Roman"/>
          <w:b w:val="0"/>
          <w:sz w:val="28"/>
          <w:szCs w:val="28"/>
        </w:rPr>
        <w:t>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79450E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,</w:t>
      </w:r>
      <w:r w:rsidR="00147A0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1274F8">
        <w:rPr>
          <w:rFonts w:ascii="Times New Roman" w:hAnsi="Times New Roman" w:cs="Times New Roman"/>
          <w:b w:val="0"/>
          <w:sz w:val="28"/>
          <w:szCs w:val="28"/>
        </w:rPr>
        <w:t>е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1274F8">
        <w:rPr>
          <w:rFonts w:ascii="Times New Roman" w:hAnsi="Times New Roman" w:cs="Times New Roman"/>
          <w:b w:val="0"/>
          <w:sz w:val="28"/>
          <w:szCs w:val="28"/>
        </w:rPr>
        <w:t>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C45C4" w:rsidRPr="005852B2" w:rsidRDefault="009362AB" w:rsidP="00B828A0">
      <w:pPr>
        <w:autoSpaceDE w:val="0"/>
        <w:autoSpaceDN w:val="0"/>
        <w:adjustRightInd w:val="0"/>
        <w:ind w:left="-284" w:right="142"/>
        <w:rPr>
          <w:rFonts w:ascii="Times New Roman" w:eastAsia="Calibri" w:hAnsi="Times New Roman"/>
          <w:color w:val="000000"/>
          <w:sz w:val="28"/>
          <w:szCs w:val="28"/>
        </w:rPr>
      </w:pPr>
      <w:r w:rsidRPr="00147A01">
        <w:rPr>
          <w:rFonts w:ascii="Times New Roman" w:hAnsi="Times New Roman"/>
          <w:caps/>
          <w:sz w:val="28"/>
          <w:szCs w:val="28"/>
        </w:rPr>
        <w:t xml:space="preserve">    1.</w:t>
      </w:r>
      <w:r w:rsidR="001274F8">
        <w:rPr>
          <w:rFonts w:ascii="Times New Roman" w:hAnsi="Times New Roman"/>
          <w:caps/>
          <w:sz w:val="28"/>
          <w:szCs w:val="28"/>
        </w:rPr>
        <w:t>1</w:t>
      </w:r>
      <w:r w:rsidRPr="00147A01">
        <w:rPr>
          <w:rFonts w:ascii="Times New Roman" w:hAnsi="Times New Roman"/>
          <w:caps/>
          <w:sz w:val="28"/>
          <w:szCs w:val="28"/>
        </w:rPr>
        <w:t>.</w:t>
      </w:r>
      <w:r w:rsidRPr="00147A0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6D1265">
        <w:rPr>
          <w:rFonts w:ascii="Times New Roman" w:eastAsia="Calibri" w:hAnsi="Times New Roman"/>
          <w:color w:val="000000"/>
          <w:sz w:val="28"/>
          <w:szCs w:val="28"/>
        </w:rPr>
        <w:t>В</w:t>
      </w:r>
      <w:r w:rsidR="0044548A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подпункт</w:t>
      </w:r>
      <w:r w:rsidR="006D1265">
        <w:rPr>
          <w:rFonts w:ascii="Times New Roman" w:eastAsia="Calibri" w:hAnsi="Times New Roman" w:cs="Arial"/>
          <w:color w:val="000000"/>
          <w:sz w:val="28"/>
          <w:szCs w:val="28"/>
        </w:rPr>
        <w:t>е</w:t>
      </w:r>
      <w:r w:rsidR="004C45C4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6D1265">
        <w:rPr>
          <w:rFonts w:ascii="Times New Roman" w:eastAsia="Calibri" w:hAnsi="Times New Roman" w:cs="Arial"/>
          <w:color w:val="000000"/>
          <w:sz w:val="28"/>
          <w:szCs w:val="28"/>
        </w:rPr>
        <w:t>3.2.1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100A6E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BA5A94">
        <w:rPr>
          <w:rFonts w:ascii="Times New Roman" w:eastAsia="Calibri" w:hAnsi="Times New Roman" w:cs="Arial"/>
          <w:color w:val="000000"/>
          <w:sz w:val="28"/>
          <w:szCs w:val="28"/>
        </w:rPr>
        <w:t>п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ункта</w:t>
      </w:r>
      <w:r w:rsidR="00100A6E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6D1265">
        <w:rPr>
          <w:rFonts w:ascii="Times New Roman" w:eastAsia="Calibri" w:hAnsi="Times New Roman" w:cs="Arial"/>
          <w:color w:val="000000"/>
          <w:sz w:val="28"/>
          <w:szCs w:val="28"/>
        </w:rPr>
        <w:t>3.2</w:t>
      </w:r>
      <w:r w:rsidR="00100A6E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раздела</w:t>
      </w:r>
      <w:r w:rsidR="00100A6E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6D1265">
        <w:rPr>
          <w:rFonts w:ascii="Times New Roman" w:eastAsia="Calibri" w:hAnsi="Times New Roman" w:cs="Arial"/>
          <w:color w:val="000000"/>
          <w:sz w:val="28"/>
          <w:szCs w:val="28"/>
        </w:rPr>
        <w:t>3</w:t>
      </w:r>
      <w:r w:rsidR="005852B2">
        <w:rPr>
          <w:rFonts w:ascii="Times New Roman" w:eastAsia="Calibri" w:hAnsi="Times New Roman" w:cs="Arial"/>
          <w:color w:val="000000"/>
          <w:sz w:val="28"/>
          <w:szCs w:val="28"/>
        </w:rPr>
        <w:t xml:space="preserve"> слова </w:t>
      </w:r>
      <w:r w:rsidR="005852B2" w:rsidRPr="005852B2">
        <w:rPr>
          <w:rFonts w:ascii="Times New Roman" w:eastAsia="Calibri" w:hAnsi="Times New Roman"/>
          <w:color w:val="000000"/>
          <w:sz w:val="28"/>
          <w:szCs w:val="28"/>
        </w:rPr>
        <w:t>«</w:t>
      </w:r>
      <w:r w:rsidR="005852B2" w:rsidRPr="005852B2">
        <w:rPr>
          <w:rFonts w:ascii="Times New Roman" w:hAnsi="Times New Roman"/>
          <w:sz w:val="28"/>
          <w:szCs w:val="28"/>
        </w:rPr>
        <w:t>с описью вложения и уведомлением о вручении</w:t>
      </w:r>
      <w:r w:rsidR="005E49FB">
        <w:rPr>
          <w:rFonts w:ascii="Times New Roman" w:hAnsi="Times New Roman"/>
          <w:sz w:val="28"/>
          <w:szCs w:val="28"/>
        </w:rPr>
        <w:t>» исключить.</w:t>
      </w:r>
    </w:p>
    <w:p w:rsidR="009362AB" w:rsidRPr="009362AB" w:rsidRDefault="00147A01" w:rsidP="001274F8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lastRenderedPageBreak/>
        <w:t xml:space="preserve">   </w:t>
      </w:r>
    </w:p>
    <w:p w:rsidR="004B577D" w:rsidRPr="00181B84" w:rsidRDefault="00B9759E" w:rsidP="0079450E">
      <w:pPr>
        <w:shd w:val="clear" w:color="auto" w:fill="FFFFFF"/>
        <w:tabs>
          <w:tab w:val="left" w:pos="0"/>
        </w:tabs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B577D"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="004B577D" w:rsidRPr="00181B84">
        <w:rPr>
          <w:rFonts w:ascii="Times New Roman" w:hAnsi="Times New Roman"/>
          <w:sz w:val="28"/>
          <w:szCs w:val="28"/>
        </w:rPr>
        <w:t>.</w:t>
      </w:r>
      <w:r w:rsidR="004B577D"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B9759E" w:rsidP="00B9759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B577D" w:rsidRPr="00E260F9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B577D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49FB" w:rsidTr="005E49FB">
        <w:tc>
          <w:tcPr>
            <w:tcW w:w="3190" w:type="dxa"/>
          </w:tcPr>
          <w:p w:rsidR="005E49FB" w:rsidRDefault="005E49FB" w:rsidP="00555D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81B84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5E49FB" w:rsidRDefault="005E49FB" w:rsidP="00555D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E49FB" w:rsidRDefault="00FE3E74" w:rsidP="00555D2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Степанищева</w:t>
            </w:r>
          </w:p>
        </w:tc>
      </w:tr>
    </w:tbl>
    <w:p w:rsidR="00901D1E" w:rsidRPr="00E260F9" w:rsidRDefault="00901D1E" w:rsidP="005E49FB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15443"/>
    <w:rsid w:val="000906EC"/>
    <w:rsid w:val="000E6580"/>
    <w:rsid w:val="000F3CE2"/>
    <w:rsid w:val="00100A6E"/>
    <w:rsid w:val="0011395B"/>
    <w:rsid w:val="001274F8"/>
    <w:rsid w:val="00133FE4"/>
    <w:rsid w:val="00147A01"/>
    <w:rsid w:val="00165F75"/>
    <w:rsid w:val="00181B84"/>
    <w:rsid w:val="001A6249"/>
    <w:rsid w:val="001D08FE"/>
    <w:rsid w:val="001E23DC"/>
    <w:rsid w:val="001E313D"/>
    <w:rsid w:val="001E4878"/>
    <w:rsid w:val="0023005F"/>
    <w:rsid w:val="00267364"/>
    <w:rsid w:val="002904AA"/>
    <w:rsid w:val="002A6B59"/>
    <w:rsid w:val="002B0F5D"/>
    <w:rsid w:val="002D05F2"/>
    <w:rsid w:val="002F279C"/>
    <w:rsid w:val="00384773"/>
    <w:rsid w:val="00396BC9"/>
    <w:rsid w:val="003A19AB"/>
    <w:rsid w:val="003C7A06"/>
    <w:rsid w:val="004371AA"/>
    <w:rsid w:val="0044548A"/>
    <w:rsid w:val="00450306"/>
    <w:rsid w:val="004935A4"/>
    <w:rsid w:val="004B577D"/>
    <w:rsid w:val="004C2E14"/>
    <w:rsid w:val="004C45C4"/>
    <w:rsid w:val="004C70BC"/>
    <w:rsid w:val="004C7AD3"/>
    <w:rsid w:val="00525EB5"/>
    <w:rsid w:val="00533B7D"/>
    <w:rsid w:val="00555D2C"/>
    <w:rsid w:val="00573ABC"/>
    <w:rsid w:val="00574466"/>
    <w:rsid w:val="005852B2"/>
    <w:rsid w:val="005C06FD"/>
    <w:rsid w:val="005C4DD6"/>
    <w:rsid w:val="005E2FC9"/>
    <w:rsid w:val="005E49FB"/>
    <w:rsid w:val="005F0407"/>
    <w:rsid w:val="0062056D"/>
    <w:rsid w:val="006305EC"/>
    <w:rsid w:val="006B2DA5"/>
    <w:rsid w:val="006C4F7C"/>
    <w:rsid w:val="006D1265"/>
    <w:rsid w:val="00706092"/>
    <w:rsid w:val="00720C30"/>
    <w:rsid w:val="0074364A"/>
    <w:rsid w:val="007642F2"/>
    <w:rsid w:val="007656C3"/>
    <w:rsid w:val="0078224A"/>
    <w:rsid w:val="0079450E"/>
    <w:rsid w:val="00886085"/>
    <w:rsid w:val="008A1402"/>
    <w:rsid w:val="008B7099"/>
    <w:rsid w:val="008D6887"/>
    <w:rsid w:val="008F0086"/>
    <w:rsid w:val="008F286A"/>
    <w:rsid w:val="00901D1E"/>
    <w:rsid w:val="0092246B"/>
    <w:rsid w:val="009362AB"/>
    <w:rsid w:val="00947757"/>
    <w:rsid w:val="00A05A98"/>
    <w:rsid w:val="00A35943"/>
    <w:rsid w:val="00A532FC"/>
    <w:rsid w:val="00A73AC6"/>
    <w:rsid w:val="00A823D5"/>
    <w:rsid w:val="00A92FF2"/>
    <w:rsid w:val="00A95DBB"/>
    <w:rsid w:val="00A960E2"/>
    <w:rsid w:val="00B27A3C"/>
    <w:rsid w:val="00B3046D"/>
    <w:rsid w:val="00B63BA2"/>
    <w:rsid w:val="00B828A0"/>
    <w:rsid w:val="00B83605"/>
    <w:rsid w:val="00B9759E"/>
    <w:rsid w:val="00BA5A94"/>
    <w:rsid w:val="00BD1365"/>
    <w:rsid w:val="00BF63D6"/>
    <w:rsid w:val="00C437F8"/>
    <w:rsid w:val="00C54C4B"/>
    <w:rsid w:val="00CB77DC"/>
    <w:rsid w:val="00D117F3"/>
    <w:rsid w:val="00D2231D"/>
    <w:rsid w:val="00D269D1"/>
    <w:rsid w:val="00DD24CA"/>
    <w:rsid w:val="00DF0F39"/>
    <w:rsid w:val="00E2212F"/>
    <w:rsid w:val="00E260F9"/>
    <w:rsid w:val="00E43FCA"/>
    <w:rsid w:val="00E60E10"/>
    <w:rsid w:val="00E65F9E"/>
    <w:rsid w:val="00E664D8"/>
    <w:rsid w:val="00E8527C"/>
    <w:rsid w:val="00ED3031"/>
    <w:rsid w:val="00EE5F71"/>
    <w:rsid w:val="00EE6160"/>
    <w:rsid w:val="00F40906"/>
    <w:rsid w:val="00F9659D"/>
    <w:rsid w:val="00FA040B"/>
    <w:rsid w:val="00FA534A"/>
    <w:rsid w:val="00FE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8F00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5E4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8F00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5E4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Admin</cp:lastModifiedBy>
  <cp:revision>23</cp:revision>
  <cp:lastPrinted>2018-07-11T05:55:00Z</cp:lastPrinted>
  <dcterms:created xsi:type="dcterms:W3CDTF">2015-12-24T09:04:00Z</dcterms:created>
  <dcterms:modified xsi:type="dcterms:W3CDTF">2018-07-11T06:17:00Z</dcterms:modified>
</cp:coreProperties>
</file>