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9" w:rsidRDefault="00EC0689" w:rsidP="00EC0689">
      <w:pPr>
        <w:keepNext/>
        <w:autoSpaceDE w:val="0"/>
        <w:autoSpaceDN w:val="0"/>
        <w:adjustRightInd w:val="0"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EC0689" w:rsidRDefault="00EC0689" w:rsidP="00EC0689">
      <w:pPr>
        <w:keepNext/>
        <w:autoSpaceDE w:val="0"/>
        <w:autoSpaceDN w:val="0"/>
        <w:adjustRightInd w:val="0"/>
        <w:ind w:left="36"/>
        <w:outlineLvl w:val="1"/>
        <w:rPr>
          <w:b/>
          <w:sz w:val="28"/>
          <w:szCs w:val="28"/>
        </w:rPr>
      </w:pPr>
    </w:p>
    <w:p w:rsidR="00EC0689" w:rsidRDefault="00EC0689" w:rsidP="00EC0689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Верхнекарачанского сельского поселения </w:t>
      </w:r>
    </w:p>
    <w:p w:rsidR="00EC0689" w:rsidRDefault="00EC0689" w:rsidP="00EC0689">
      <w:pPr>
        <w:ind w:left="36"/>
        <w:jc w:val="center"/>
        <w:rPr>
          <w:b/>
          <w:sz w:val="28"/>
          <w:szCs w:val="28"/>
        </w:rPr>
      </w:pPr>
    </w:p>
    <w:p w:rsidR="00EC0689" w:rsidRDefault="00EC0689" w:rsidP="00EC0689">
      <w:pPr>
        <w:ind w:left="36"/>
        <w:jc w:val="center"/>
        <w:rPr>
          <w:b/>
          <w:spacing w:val="60"/>
          <w:sz w:val="32"/>
        </w:rPr>
      </w:pPr>
    </w:p>
    <w:p w:rsidR="00EC0689" w:rsidRDefault="00EC0689" w:rsidP="00EC0689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C0689" w:rsidRDefault="00EC0689" w:rsidP="00EC0689">
      <w:pPr>
        <w:ind w:left="36"/>
        <w:jc w:val="center"/>
        <w:rPr>
          <w:b/>
          <w:spacing w:val="60"/>
          <w:sz w:val="3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EC0689" w:rsidTr="00EC0689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689" w:rsidRDefault="00EC0689">
            <w:r>
              <w:t xml:space="preserve">   16 июня 2020 года</w:t>
            </w:r>
          </w:p>
        </w:tc>
        <w:tc>
          <w:tcPr>
            <w:tcW w:w="3133" w:type="dxa"/>
          </w:tcPr>
          <w:p w:rsidR="00EC0689" w:rsidRDefault="00EC0689"/>
        </w:tc>
        <w:tc>
          <w:tcPr>
            <w:tcW w:w="3207" w:type="dxa"/>
            <w:gridSpan w:val="3"/>
            <w:hideMark/>
          </w:tcPr>
          <w:p w:rsidR="00EC0689" w:rsidRDefault="00EC0689">
            <w:r>
              <w:t>№          16</w:t>
            </w:r>
          </w:p>
        </w:tc>
      </w:tr>
      <w:tr w:rsidR="00EC0689" w:rsidTr="00EC0689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689" w:rsidRDefault="00EC0689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689" w:rsidRDefault="00EC0689">
            <w:pPr>
              <w:jc w:val="center"/>
            </w:pPr>
            <w:r>
              <w:t>с.Верхний Карачан</w:t>
            </w:r>
          </w:p>
        </w:tc>
        <w:tc>
          <w:tcPr>
            <w:tcW w:w="445" w:type="dxa"/>
          </w:tcPr>
          <w:p w:rsidR="00EC0689" w:rsidRDefault="00EC0689"/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689" w:rsidRDefault="00EC0689">
            <w:pPr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EC0689" w:rsidRDefault="00EC0689">
            <w:pPr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EC0689" w:rsidTr="00EC0689">
        <w:tc>
          <w:tcPr>
            <w:tcW w:w="3122" w:type="dxa"/>
          </w:tcPr>
          <w:p w:rsidR="00EC0689" w:rsidRDefault="00EC0689"/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689" w:rsidRDefault="00EC0689">
            <w:pPr>
              <w:jc w:val="center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EC0689" w:rsidRDefault="00EC0689"/>
        </w:tc>
      </w:tr>
    </w:tbl>
    <w:p w:rsidR="00EC0689" w:rsidRDefault="00EC0689" w:rsidP="00EC0689"/>
    <w:p w:rsidR="00EC0689" w:rsidRDefault="00EC0689" w:rsidP="00EC0689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>Об информационных материалах по выборам депутатов Совета народных депутатов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 xml:space="preserve">Верхнекарачанского </w:t>
      </w:r>
      <w:r>
        <w:rPr>
          <w:b/>
          <w:szCs w:val="28"/>
        </w:rPr>
        <w:t>сельского</w:t>
      </w:r>
      <w:r>
        <w:rPr>
          <w:b/>
        </w:rPr>
        <w:t xml:space="preserve"> поселения Грибановского муниципального района шестого созыва</w:t>
      </w:r>
    </w:p>
    <w:p w:rsidR="00EC0689" w:rsidRDefault="00EC0689" w:rsidP="00EC0689">
      <w:pPr>
        <w:autoSpaceDE w:val="0"/>
        <w:autoSpaceDN w:val="0"/>
        <w:rPr>
          <w:color w:val="000000"/>
          <w:spacing w:val="-1"/>
          <w:sz w:val="28"/>
          <w:szCs w:val="28"/>
        </w:rPr>
      </w:pPr>
    </w:p>
    <w:p w:rsidR="00EC0689" w:rsidRDefault="00EC0689" w:rsidP="00EC0689">
      <w:pPr>
        <w:autoSpaceDE w:val="0"/>
        <w:autoSpaceDN w:val="0"/>
        <w:rPr>
          <w:color w:val="000000"/>
          <w:spacing w:val="-1"/>
          <w:sz w:val="28"/>
          <w:szCs w:val="28"/>
        </w:rPr>
      </w:pPr>
    </w:p>
    <w:p w:rsidR="00EC0689" w:rsidRDefault="00EC0689" w:rsidP="00EC0689">
      <w:pPr>
        <w:pStyle w:val="a3"/>
        <w:spacing w:line="360" w:lineRule="auto"/>
        <w:ind w:firstLine="708"/>
        <w:jc w:val="both"/>
        <w:rPr>
          <w:b/>
          <w:color w:val="000000"/>
          <w:spacing w:val="-1"/>
          <w:szCs w:val="28"/>
        </w:rPr>
      </w:pPr>
      <w:r>
        <w:t xml:space="preserve">В соответствии с  ч.15 статьи 53, статями 58, 59, ч.3 статьи 80, ч.8 статьи 81 Закона Воронежской области "Избирательный кодекс Воронежской области" </w:t>
      </w:r>
      <w:r>
        <w:rPr>
          <w:color w:val="000000"/>
          <w:spacing w:val="-1"/>
          <w:szCs w:val="28"/>
        </w:rPr>
        <w:t xml:space="preserve">избирательная комиссия </w:t>
      </w:r>
      <w:r>
        <w:rPr>
          <w:color w:val="000000"/>
          <w:spacing w:val="-1"/>
          <w:szCs w:val="28"/>
          <w:u w:val="single"/>
        </w:rPr>
        <w:t>Верхнекарачанского</w:t>
      </w:r>
      <w:r>
        <w:rPr>
          <w:color w:val="000000"/>
          <w:spacing w:val="-1"/>
          <w:szCs w:val="28"/>
        </w:rPr>
        <w:t xml:space="preserve"> поселения </w:t>
      </w:r>
      <w:r>
        <w:rPr>
          <w:b/>
          <w:color w:val="000000"/>
          <w:spacing w:val="-1"/>
          <w:szCs w:val="28"/>
        </w:rPr>
        <w:t>решила:</w:t>
      </w:r>
    </w:p>
    <w:p w:rsidR="00EC0689" w:rsidRDefault="00EC0689" w:rsidP="00EC0689">
      <w:pPr>
        <w:pStyle w:val="a5"/>
        <w:spacing w:line="360" w:lineRule="auto"/>
        <w:ind w:firstLine="709"/>
        <w:rPr>
          <w:sz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z w:val="28"/>
        </w:rPr>
        <w:t xml:space="preserve">1. Утвердить формы, тексты информационных материалов по выборам депутатов Совета народных депутатов </w:t>
      </w:r>
      <w:r>
        <w:rPr>
          <w:sz w:val="28"/>
          <w:u w:val="single"/>
        </w:rPr>
        <w:t>Верхнекарачанского</w:t>
      </w:r>
      <w:r>
        <w:rPr>
          <w:sz w:val="28"/>
        </w:rPr>
        <w:t xml:space="preserve"> сельского поселения Грибановского муниципального района шестого созыва :</w:t>
      </w:r>
    </w:p>
    <w:p w:rsidR="00EC0689" w:rsidRDefault="00EC0689" w:rsidP="00EC0689">
      <w:pPr>
        <w:pStyle w:val="a5"/>
        <w:widowControl w:val="0"/>
        <w:spacing w:line="360" w:lineRule="auto"/>
        <w:ind w:firstLine="0"/>
        <w:rPr>
          <w:sz w:val="28"/>
        </w:rPr>
      </w:pPr>
      <w:r>
        <w:t xml:space="preserve">   - </w:t>
      </w:r>
      <w:r>
        <w:rPr>
          <w:sz w:val="28"/>
        </w:rPr>
        <w:t xml:space="preserve">форму информационного материала размещаемого в помещении для голосования либо непосредственно перед этим помещением обо всех кандидатах внесенных в избирательный бюллетень по избирательному округу на листах бумаги формата А- __ в черно-белом исполнении (либо цветном исполнении) согласно приложению № 1; </w:t>
      </w:r>
    </w:p>
    <w:p w:rsidR="00EC0689" w:rsidRDefault="00EC0689" w:rsidP="00EC0689">
      <w:pPr>
        <w:pStyle w:val="a5"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t xml:space="preserve">  - текст информационного материала размещаемого в помещении для голосования либо непосредственно перед этим помещением обо всех кандидатах внесенных в избирательный бюллетень по избирательному округу, с биографическими данными кандидатов в  объеме биографических данных согласно приложению № 1; </w:t>
      </w:r>
    </w:p>
    <w:p w:rsidR="00EC0689" w:rsidRDefault="00EC0689" w:rsidP="00EC0689">
      <w:pPr>
        <w:pStyle w:val="a5"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t xml:space="preserve"> -образец заполнения избирательного бюллетеня по избирательному округу на листах бумаги формата А-3 в черно-белом изображении согласно </w:t>
      </w:r>
      <w:r>
        <w:rPr>
          <w:sz w:val="28"/>
        </w:rPr>
        <w:lastRenderedPageBreak/>
        <w:t>приложению № 2;</w:t>
      </w:r>
    </w:p>
    <w:p w:rsidR="00EC0689" w:rsidRDefault="00EC0689" w:rsidP="00EC0689">
      <w:pPr>
        <w:pStyle w:val="a5"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t xml:space="preserve">   - форму, текст приглашения принять участие в голосовании на выборах на листах бумаги формата А-4 в черно-белом изображении согласно приложению № 3;</w:t>
      </w:r>
    </w:p>
    <w:p w:rsidR="00EC0689" w:rsidRDefault="00EC0689" w:rsidP="00EC0689">
      <w:pPr>
        <w:pStyle w:val="a5"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t xml:space="preserve">     - форму, текст  приглашения  принять участие в голосовании на выборах на листах бумаги формата А-6 в черно-белом изображении согласно приложению № 4;</w:t>
      </w:r>
    </w:p>
    <w:p w:rsidR="00EC0689" w:rsidRDefault="00EC0689" w:rsidP="00EC0689">
      <w:pPr>
        <w:pStyle w:val="a5"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t xml:space="preserve">   - форму, текст плаката-календаря на листах бумаги формата А-4 в черно-белом изображении согласно приложению № 5;</w:t>
      </w:r>
    </w:p>
    <w:p w:rsidR="00EC0689" w:rsidRDefault="00EC0689" w:rsidP="00EC0689">
      <w:pPr>
        <w:spacing w:line="360" w:lineRule="auto"/>
        <w:jc w:val="both"/>
        <w:rPr>
          <w:sz w:val="28"/>
        </w:rPr>
      </w:pPr>
      <w:r>
        <w:rPr>
          <w:sz w:val="28"/>
        </w:rPr>
        <w:t>- текст</w:t>
      </w:r>
      <w:r>
        <w:rPr>
          <w:sz w:val="28"/>
          <w:szCs w:val="28"/>
        </w:rPr>
        <w:t xml:space="preserve"> информационных материалов</w:t>
      </w:r>
      <w:r>
        <w:rPr>
          <w:sz w:val="28"/>
        </w:rPr>
        <w:t xml:space="preserve"> для опубликования в СМИ, обнародования согласно приложению № 6,6.1,6.2,6.3. </w:t>
      </w:r>
    </w:p>
    <w:p w:rsidR="00EC0689" w:rsidRDefault="00EC0689" w:rsidP="00EC0689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    2. Изготовить информационные материалы в количестве согласно приложению № 7</w:t>
      </w:r>
    </w:p>
    <w:p w:rsidR="00EC0689" w:rsidRDefault="00EC0689" w:rsidP="00EC0689">
      <w:pPr>
        <w:pStyle w:val="a5"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t xml:space="preserve">              3. </w:t>
      </w:r>
      <w:r>
        <w:rPr>
          <w:sz w:val="28"/>
          <w:szCs w:val="28"/>
        </w:rPr>
        <w:t>Установить, что</w:t>
      </w:r>
      <w:r>
        <w:rPr>
          <w:sz w:val="28"/>
        </w:rPr>
        <w:t xml:space="preserve"> информационные материалы, за исключением</w:t>
      </w:r>
      <w:r>
        <w:rPr>
          <w:sz w:val="28"/>
          <w:szCs w:val="28"/>
        </w:rPr>
        <w:t xml:space="preserve"> информационных материалов</w:t>
      </w:r>
      <w:r>
        <w:rPr>
          <w:sz w:val="28"/>
        </w:rPr>
        <w:t xml:space="preserve"> для опубликования в СМИ,</w:t>
      </w:r>
      <w:r>
        <w:rPr>
          <w:sz w:val="28"/>
          <w:szCs w:val="28"/>
        </w:rPr>
        <w:t xml:space="preserve"> закупаются  избирательной комиссией  </w:t>
      </w:r>
      <w:r>
        <w:rPr>
          <w:sz w:val="28"/>
          <w:szCs w:val="28"/>
          <w:u w:val="single"/>
        </w:rPr>
        <w:t>Верхнекарачанского</w:t>
      </w:r>
      <w:r>
        <w:rPr>
          <w:sz w:val="28"/>
          <w:szCs w:val="28"/>
        </w:rPr>
        <w:t xml:space="preserve"> сельского поселения централизованно с размещением заказа на изготовление</w:t>
      </w:r>
      <w:r>
        <w:rPr>
          <w:sz w:val="28"/>
        </w:rPr>
        <w:t xml:space="preserve"> информационных материалов</w:t>
      </w:r>
      <w:r>
        <w:rPr>
          <w:sz w:val="28"/>
          <w:szCs w:val="28"/>
        </w:rPr>
        <w:t xml:space="preserve"> в полиграфической организации ООО «Кристина и К» в городе Борисоглебске</w:t>
      </w:r>
    </w:p>
    <w:p w:rsidR="00EC0689" w:rsidRDefault="00EC0689" w:rsidP="00EC0689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             4. Оплату произвести за изготовление информационных  материалов из средств, выделенных на подготовку и проведение выборов.</w:t>
      </w:r>
    </w:p>
    <w:p w:rsidR="00EC0689" w:rsidRDefault="00EC0689" w:rsidP="00EC0689">
      <w:pPr>
        <w:jc w:val="center"/>
        <w:rPr>
          <w:b/>
        </w:rPr>
      </w:pPr>
    </w:p>
    <w:p w:rsidR="00EC0689" w:rsidRDefault="00EC0689" w:rsidP="00EC0689">
      <w:pPr>
        <w:jc w:val="center"/>
        <w:rPr>
          <w:b/>
        </w:rPr>
      </w:pPr>
      <w:r>
        <w:rPr>
          <w:b/>
        </w:rPr>
        <w:t>ЛИБО вместо пунктов 3 и4 :</w:t>
      </w:r>
    </w:p>
    <w:p w:rsidR="00EC0689" w:rsidRDefault="00EC0689" w:rsidP="00EC0689">
      <w:pPr>
        <w:jc w:val="center"/>
        <w:rPr>
          <w:b/>
        </w:rPr>
      </w:pPr>
    </w:p>
    <w:p w:rsidR="00EC0689" w:rsidRDefault="00EC0689" w:rsidP="00EC068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3. Информационные материалы, за исключением информационных материалов для опубликования в СМИ, изготовить на орг. технике администрации </w:t>
      </w:r>
      <w:r>
        <w:rPr>
          <w:color w:val="000000"/>
          <w:sz w:val="28"/>
          <w:szCs w:val="28"/>
          <w:u w:val="single"/>
        </w:rPr>
        <w:t>Верхнекарачанского</w:t>
      </w:r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</w:t>
      </w:r>
    </w:p>
    <w:p w:rsidR="00EC0689" w:rsidRDefault="00EC0689" w:rsidP="00EC068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 по согласованию).</w:t>
      </w:r>
    </w:p>
    <w:p w:rsidR="00EC0689" w:rsidRDefault="00EC0689" w:rsidP="00EC0689">
      <w:pPr>
        <w:spacing w:line="276" w:lineRule="auto"/>
        <w:jc w:val="both"/>
        <w:rPr>
          <w:color w:val="000000"/>
          <w:sz w:val="28"/>
          <w:szCs w:val="28"/>
        </w:rPr>
      </w:pPr>
    </w:p>
    <w:p w:rsidR="00EC0689" w:rsidRDefault="00EC0689" w:rsidP="00EC0689">
      <w:pPr>
        <w:spacing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sz w:val="28"/>
        </w:rPr>
        <w:t xml:space="preserve">               Л.С. Шипилова                                     </w:t>
      </w:r>
    </w:p>
    <w:p w:rsidR="00EC0689" w:rsidRDefault="00EC0689" w:rsidP="00EC0689">
      <w:pPr>
        <w:jc w:val="both"/>
        <w:rPr>
          <w:sz w:val="28"/>
        </w:rPr>
      </w:pPr>
    </w:p>
    <w:p w:rsidR="00EC0689" w:rsidRDefault="00EC0689" w:rsidP="00EC0689">
      <w:pPr>
        <w:jc w:val="both"/>
        <w:rPr>
          <w:sz w:val="28"/>
        </w:rPr>
      </w:pPr>
      <w:r>
        <w:rPr>
          <w:sz w:val="28"/>
        </w:rPr>
        <w:lastRenderedPageBreak/>
        <w:t xml:space="preserve">Секретарь комиссии                     С.В.  Иванеева                           </w:t>
      </w:r>
    </w:p>
    <w:p w:rsidR="00EC0689" w:rsidRDefault="00EC0689" w:rsidP="00EC0689"/>
    <w:p w:rsidR="00EC0689" w:rsidRDefault="00EC0689" w:rsidP="00EC0689"/>
    <w:p w:rsidR="00791F26" w:rsidRDefault="00791F26">
      <w:bookmarkStart w:id="0" w:name="_GoBack"/>
      <w:bookmarkEnd w:id="0"/>
    </w:p>
    <w:sectPr w:rsidR="007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39"/>
    <w:rsid w:val="003C1539"/>
    <w:rsid w:val="00791F26"/>
    <w:rsid w:val="00E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68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06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C0689"/>
    <w:pPr>
      <w:ind w:firstLine="851"/>
      <w:jc w:val="both"/>
    </w:pPr>
    <w:rPr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C068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0689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C06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68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06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C0689"/>
    <w:pPr>
      <w:ind w:firstLine="851"/>
      <w:jc w:val="both"/>
    </w:pPr>
    <w:rPr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C068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0689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C06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2020-06-17T10:39:00Z</dcterms:created>
  <dcterms:modified xsi:type="dcterms:W3CDTF">2020-06-17T10:39:00Z</dcterms:modified>
</cp:coreProperties>
</file>