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62" w:rsidRPr="00552E62" w:rsidRDefault="00552E62" w:rsidP="00552E62">
      <w:pPr>
        <w:snapToGrid w:val="0"/>
        <w:spacing w:after="0" w:line="240" w:lineRule="auto"/>
        <w:ind w:firstLine="709"/>
        <w:jc w:val="center"/>
        <w:rPr>
          <w:rFonts w:cs="Times New Roman"/>
          <w:caps/>
          <w:szCs w:val="28"/>
          <w:lang w:eastAsia="ar-SA"/>
        </w:rPr>
      </w:pPr>
      <w:r w:rsidRPr="00552E62">
        <w:rPr>
          <w:rFonts w:cs="Times New Roman"/>
          <w:caps/>
          <w:szCs w:val="28"/>
          <w:lang w:eastAsia="ar-SA"/>
        </w:rPr>
        <w:t>АДМИНИСТРАЦИЯ</w:t>
      </w:r>
    </w:p>
    <w:p w:rsidR="00552E62" w:rsidRPr="00552E62" w:rsidRDefault="00552E62" w:rsidP="00552E62">
      <w:pPr>
        <w:snapToGrid w:val="0"/>
        <w:spacing w:after="0" w:line="240" w:lineRule="auto"/>
        <w:ind w:firstLine="709"/>
        <w:jc w:val="center"/>
        <w:rPr>
          <w:rFonts w:cs="Times New Roman"/>
          <w:caps/>
          <w:szCs w:val="28"/>
          <w:lang w:eastAsia="ar-SA"/>
        </w:rPr>
      </w:pPr>
      <w:r w:rsidRPr="00552E62">
        <w:rPr>
          <w:rFonts w:cs="Times New Roman"/>
          <w:caps/>
          <w:szCs w:val="28"/>
          <w:lang w:eastAsia="ar-SA"/>
        </w:rPr>
        <w:t>ВЕРХНЕКАРАЧАНСКОГО СЕЛЬСКОГО ПОСЕЛЕНИЯ</w:t>
      </w:r>
    </w:p>
    <w:p w:rsidR="00552E62" w:rsidRPr="00552E62" w:rsidRDefault="00552E62" w:rsidP="00552E62">
      <w:pPr>
        <w:snapToGrid w:val="0"/>
        <w:spacing w:after="0" w:line="240" w:lineRule="auto"/>
        <w:ind w:firstLine="709"/>
        <w:jc w:val="center"/>
        <w:rPr>
          <w:rFonts w:cs="Times New Roman"/>
          <w:caps/>
          <w:szCs w:val="28"/>
          <w:lang w:eastAsia="ar-SA"/>
        </w:rPr>
      </w:pPr>
      <w:r w:rsidRPr="00552E62">
        <w:rPr>
          <w:rFonts w:cs="Times New Roman"/>
          <w:caps/>
          <w:szCs w:val="28"/>
          <w:lang w:eastAsia="ar-SA"/>
        </w:rPr>
        <w:t>ГРИБАНОВСКОГО МУНИЦИПАЛЬНОГО РАЙОНА</w:t>
      </w:r>
    </w:p>
    <w:p w:rsidR="00552E62" w:rsidRPr="00552E62" w:rsidRDefault="00552E62" w:rsidP="00552E62">
      <w:pPr>
        <w:snapToGrid w:val="0"/>
        <w:spacing w:after="0" w:line="240" w:lineRule="auto"/>
        <w:ind w:firstLine="709"/>
        <w:jc w:val="center"/>
        <w:rPr>
          <w:rFonts w:cs="Times New Roman"/>
          <w:caps/>
          <w:szCs w:val="28"/>
          <w:lang w:eastAsia="ar-SA"/>
        </w:rPr>
      </w:pPr>
      <w:r w:rsidRPr="00552E62">
        <w:rPr>
          <w:rFonts w:cs="Times New Roman"/>
          <w:caps/>
          <w:szCs w:val="28"/>
          <w:lang w:eastAsia="ar-SA"/>
        </w:rPr>
        <w:t>ВОРОНЕЖСКОЙ ОБЛАСТИ</w:t>
      </w:r>
    </w:p>
    <w:p w:rsidR="00552E62" w:rsidRPr="00552E62" w:rsidRDefault="00552E62" w:rsidP="00552E62">
      <w:pPr>
        <w:snapToGrid w:val="0"/>
        <w:spacing w:after="0" w:line="240" w:lineRule="auto"/>
        <w:ind w:firstLine="709"/>
        <w:jc w:val="center"/>
        <w:rPr>
          <w:rFonts w:cs="Times New Roman"/>
          <w:caps/>
          <w:szCs w:val="28"/>
          <w:lang w:eastAsia="ar-SA"/>
        </w:rPr>
      </w:pPr>
    </w:p>
    <w:p w:rsidR="00552E62" w:rsidRPr="00552E62" w:rsidRDefault="00552E62" w:rsidP="00552E62">
      <w:pPr>
        <w:snapToGrid w:val="0"/>
        <w:spacing w:after="0" w:line="240" w:lineRule="auto"/>
        <w:ind w:firstLine="709"/>
        <w:jc w:val="center"/>
        <w:rPr>
          <w:rFonts w:cs="Times New Roman"/>
          <w:caps/>
          <w:szCs w:val="28"/>
          <w:lang w:eastAsia="ar-SA"/>
        </w:rPr>
      </w:pPr>
      <w:r w:rsidRPr="00552E62">
        <w:rPr>
          <w:rFonts w:cs="Times New Roman"/>
          <w:caps/>
          <w:szCs w:val="28"/>
          <w:lang w:eastAsia="ar-SA"/>
        </w:rPr>
        <w:t>ПОСТАНОВЛЕНИЕ</w:t>
      </w:r>
    </w:p>
    <w:p w:rsidR="00552E62" w:rsidRPr="00552E62" w:rsidRDefault="00552E62" w:rsidP="00552E62">
      <w:pPr>
        <w:spacing w:after="0" w:line="240" w:lineRule="auto"/>
        <w:ind w:firstLine="709"/>
        <w:jc w:val="both"/>
        <w:rPr>
          <w:rFonts w:eastAsia="Times New Roman" w:cs="Times New Roman"/>
          <w:szCs w:val="28"/>
          <w:lang w:eastAsia="ru-RU"/>
        </w:rPr>
      </w:pPr>
    </w:p>
    <w:p w:rsidR="00552E62" w:rsidRPr="00552E62" w:rsidRDefault="00552E62" w:rsidP="00552E62">
      <w:pPr>
        <w:spacing w:after="0" w:line="240" w:lineRule="auto"/>
        <w:jc w:val="both"/>
        <w:rPr>
          <w:rFonts w:cs="Times New Roman"/>
          <w:szCs w:val="28"/>
          <w:lang w:eastAsia="ar-SA"/>
        </w:rPr>
      </w:pPr>
      <w:r w:rsidRPr="00552E62">
        <w:rPr>
          <w:rFonts w:cs="Times New Roman"/>
          <w:szCs w:val="28"/>
          <w:lang w:eastAsia="ar-SA"/>
        </w:rPr>
        <w:t xml:space="preserve">От </w:t>
      </w:r>
      <w:r>
        <w:rPr>
          <w:rFonts w:cs="Times New Roman"/>
          <w:szCs w:val="28"/>
          <w:lang w:eastAsia="ar-SA"/>
        </w:rPr>
        <w:t>07.09.</w:t>
      </w:r>
      <w:r w:rsidRPr="00552E62">
        <w:rPr>
          <w:rFonts w:cs="Times New Roman"/>
          <w:szCs w:val="28"/>
          <w:lang w:eastAsia="ar-SA"/>
        </w:rPr>
        <w:t xml:space="preserve">2020 г. № </w:t>
      </w:r>
      <w:r>
        <w:rPr>
          <w:rFonts w:cs="Times New Roman"/>
          <w:szCs w:val="28"/>
          <w:lang w:eastAsia="ar-SA"/>
        </w:rPr>
        <w:t>89</w:t>
      </w:r>
    </w:p>
    <w:p w:rsidR="00552E62" w:rsidRPr="00552E62" w:rsidRDefault="00552E62" w:rsidP="00552E62">
      <w:pPr>
        <w:spacing w:after="0" w:line="240" w:lineRule="auto"/>
        <w:jc w:val="both"/>
        <w:rPr>
          <w:rFonts w:cs="Times New Roman"/>
          <w:szCs w:val="28"/>
          <w:lang w:eastAsia="ar-SA"/>
        </w:rPr>
      </w:pPr>
      <w:r w:rsidRPr="00552E62">
        <w:rPr>
          <w:rFonts w:cs="Times New Roman"/>
          <w:szCs w:val="28"/>
          <w:lang w:eastAsia="ar-SA"/>
        </w:rPr>
        <w:t xml:space="preserve"> с. </w:t>
      </w:r>
      <w:r>
        <w:rPr>
          <w:rFonts w:cs="Times New Roman"/>
          <w:szCs w:val="28"/>
          <w:lang w:eastAsia="ar-SA"/>
        </w:rPr>
        <w:t>Верхний Карачан</w:t>
      </w:r>
    </w:p>
    <w:p w:rsidR="00552E62" w:rsidRPr="00552E62" w:rsidRDefault="00552E62" w:rsidP="00552E62">
      <w:pPr>
        <w:spacing w:after="0" w:line="240" w:lineRule="auto"/>
        <w:ind w:firstLine="709"/>
        <w:jc w:val="both"/>
        <w:rPr>
          <w:rFonts w:eastAsia="SimSun" w:cs="Times New Roman"/>
          <w:kern w:val="2"/>
          <w:szCs w:val="28"/>
          <w:lang w:eastAsia="hi-IN" w:bidi="hi-IN"/>
        </w:rPr>
      </w:pPr>
    </w:p>
    <w:p w:rsidR="00552E62" w:rsidRPr="00552E62" w:rsidRDefault="00552E62" w:rsidP="00552E62">
      <w:pPr>
        <w:spacing w:before="240" w:after="60" w:line="240" w:lineRule="auto"/>
        <w:ind w:right="4535"/>
        <w:jc w:val="both"/>
        <w:outlineLvl w:val="0"/>
        <w:rPr>
          <w:rFonts w:eastAsia="SimSun" w:cs="Times New Roman"/>
          <w:bCs/>
          <w:kern w:val="28"/>
          <w:szCs w:val="28"/>
          <w:lang w:eastAsia="hi-IN" w:bidi="hi-IN"/>
        </w:rPr>
      </w:pPr>
      <w:r w:rsidRPr="00552E62">
        <w:rPr>
          <w:rFonts w:eastAsia="SimSun" w:cs="Times New Roman"/>
          <w:bCs/>
          <w:kern w:val="28"/>
          <w:szCs w:val="28"/>
          <w:lang w:eastAsia="hi-IN" w:bidi="hi-IN"/>
        </w:rPr>
        <w:t xml:space="preserve">Об утверждении административного регламента администрации </w:t>
      </w:r>
      <w:proofErr w:type="spellStart"/>
      <w:r w:rsidRPr="00552E62">
        <w:rPr>
          <w:rFonts w:eastAsia="SimSun" w:cs="Times New Roman"/>
          <w:bCs/>
          <w:kern w:val="28"/>
          <w:szCs w:val="28"/>
          <w:lang w:eastAsia="hi-IN" w:bidi="hi-IN"/>
        </w:rPr>
        <w:t>Верхнекарачанского</w:t>
      </w:r>
      <w:proofErr w:type="spellEnd"/>
      <w:r w:rsidRPr="00552E62">
        <w:rPr>
          <w:rFonts w:eastAsia="SimSun" w:cs="Times New Roman"/>
          <w:bCs/>
          <w:kern w:val="28"/>
          <w:szCs w:val="28"/>
          <w:lang w:eastAsia="hi-IN" w:bidi="hi-IN"/>
        </w:rPr>
        <w:t xml:space="preserve"> сельского поселения по предоставлению муниципальной услуги «В</w:t>
      </w:r>
      <w:r w:rsidRPr="00552E62">
        <w:rPr>
          <w:rFonts w:eastAsia="Times New Roman" w:cs="Times New Roman"/>
          <w:bCs/>
          <w:kern w:val="28"/>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52E62">
        <w:rPr>
          <w:rFonts w:eastAsia="SimSun" w:cs="Times New Roman"/>
          <w:bCs/>
          <w:kern w:val="28"/>
          <w:szCs w:val="28"/>
          <w:lang w:eastAsia="hi-IN" w:bidi="hi-IN"/>
        </w:rPr>
        <w:t>»</w:t>
      </w:r>
    </w:p>
    <w:p w:rsidR="00552E62" w:rsidRPr="00552E62" w:rsidRDefault="00552E62" w:rsidP="00552E62">
      <w:pPr>
        <w:spacing w:after="0" w:line="240" w:lineRule="auto"/>
        <w:ind w:firstLine="709"/>
        <w:jc w:val="both"/>
        <w:rPr>
          <w:rFonts w:eastAsia="Times New Roman" w:cs="Times New Roman"/>
          <w:szCs w:val="28"/>
          <w:lang w:eastAsia="ru-RU"/>
        </w:rPr>
      </w:pPr>
    </w:p>
    <w:p w:rsidR="00552E62" w:rsidRPr="00552E62" w:rsidRDefault="00552E62" w:rsidP="00552E62">
      <w:pPr>
        <w:spacing w:after="0" w:line="240" w:lineRule="auto"/>
        <w:ind w:firstLine="709"/>
        <w:jc w:val="both"/>
        <w:rPr>
          <w:rFonts w:eastAsia="Times New Roman" w:cs="Times New Roman"/>
          <w:szCs w:val="28"/>
          <w:lang w:eastAsia="ru-RU"/>
        </w:rPr>
      </w:pPr>
      <w:proofErr w:type="gramStart"/>
      <w:r w:rsidRPr="00552E62">
        <w:rPr>
          <w:rFonts w:eastAsia="Times New Roman" w:cs="Times New Roman"/>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552E62" w:rsidRPr="00552E62" w:rsidRDefault="00552E62" w:rsidP="00552E62">
      <w:pPr>
        <w:spacing w:after="0" w:line="240" w:lineRule="auto"/>
        <w:ind w:firstLine="709"/>
        <w:jc w:val="both"/>
        <w:rPr>
          <w:rFonts w:eastAsia="Times New Roman" w:cs="Times New Roman"/>
          <w:szCs w:val="28"/>
          <w:lang w:eastAsia="ru-RU"/>
        </w:rPr>
      </w:pPr>
    </w:p>
    <w:p w:rsidR="00552E62" w:rsidRPr="00552E62" w:rsidRDefault="00552E62" w:rsidP="00552E62">
      <w:pPr>
        <w:spacing w:after="0" w:line="240" w:lineRule="auto"/>
        <w:ind w:firstLine="709"/>
        <w:jc w:val="both"/>
        <w:rPr>
          <w:rFonts w:eastAsia="Times New Roman" w:cs="Times New Roman"/>
          <w:szCs w:val="28"/>
          <w:lang w:eastAsia="ru-RU"/>
        </w:rPr>
      </w:pPr>
      <w:r w:rsidRPr="00552E62">
        <w:rPr>
          <w:rFonts w:eastAsia="Times New Roman" w:cs="Times New Roman"/>
          <w:szCs w:val="28"/>
          <w:lang w:eastAsia="ru-RU"/>
        </w:rPr>
        <w:t>ПОСТАНОВЛЯЕТ:</w:t>
      </w:r>
    </w:p>
    <w:p w:rsidR="00552E62" w:rsidRPr="00552E62" w:rsidRDefault="00552E62" w:rsidP="00552E62">
      <w:pPr>
        <w:spacing w:after="0" w:line="240" w:lineRule="auto"/>
        <w:ind w:firstLine="709"/>
        <w:jc w:val="both"/>
        <w:rPr>
          <w:rFonts w:eastAsia="Times New Roman" w:cs="Times New Roman"/>
          <w:szCs w:val="28"/>
          <w:lang w:eastAsia="ru-RU"/>
        </w:rPr>
      </w:pPr>
    </w:p>
    <w:p w:rsidR="00552E62" w:rsidRPr="00552E62" w:rsidRDefault="00552E62" w:rsidP="00552E62">
      <w:pPr>
        <w:autoSpaceDE w:val="0"/>
        <w:autoSpaceDN w:val="0"/>
        <w:adjustRightInd w:val="0"/>
        <w:spacing w:after="0" w:line="240" w:lineRule="auto"/>
        <w:ind w:firstLine="709"/>
        <w:jc w:val="both"/>
        <w:rPr>
          <w:rFonts w:eastAsia="Times New Roman" w:cs="Times New Roman"/>
          <w:bCs/>
          <w:szCs w:val="28"/>
          <w:lang w:eastAsia="ru-RU"/>
        </w:rPr>
      </w:pPr>
      <w:r w:rsidRPr="00552E62">
        <w:rPr>
          <w:rFonts w:eastAsia="Times New Roman" w:cs="Times New Roman"/>
          <w:bCs/>
          <w:szCs w:val="28"/>
          <w:lang w:eastAsia="ru-RU"/>
        </w:rPr>
        <w:t>1.Утвердить прилагаемый административный регламент</w:t>
      </w:r>
      <w:r w:rsidRPr="00552E62">
        <w:rPr>
          <w:rFonts w:eastAsia="SimSun" w:cs="Times New Roman"/>
          <w:bCs/>
          <w:kern w:val="2"/>
          <w:szCs w:val="28"/>
          <w:lang w:eastAsia="hi-IN" w:bidi="hi-IN"/>
        </w:rPr>
        <w:t xml:space="preserve"> администрации </w:t>
      </w:r>
      <w:proofErr w:type="spellStart"/>
      <w:r w:rsidRPr="00552E62">
        <w:rPr>
          <w:rFonts w:eastAsia="SimSun" w:cs="Times New Roman"/>
          <w:bCs/>
          <w:kern w:val="2"/>
          <w:szCs w:val="28"/>
          <w:lang w:eastAsia="hi-IN" w:bidi="hi-IN"/>
        </w:rPr>
        <w:t>Верхнекарачанского</w:t>
      </w:r>
      <w:proofErr w:type="spellEnd"/>
      <w:r w:rsidRPr="00552E62">
        <w:rPr>
          <w:rFonts w:eastAsia="SimSun" w:cs="Times New Roman"/>
          <w:bCs/>
          <w:kern w:val="2"/>
          <w:szCs w:val="28"/>
          <w:lang w:eastAsia="hi-IN" w:bidi="hi-IN"/>
        </w:rPr>
        <w:t xml:space="preserve"> сельского поселения </w:t>
      </w:r>
      <w:r w:rsidRPr="00552E62">
        <w:rPr>
          <w:rFonts w:eastAsia="Times New Roman" w:cs="Times New Roman"/>
          <w:bCs/>
          <w:szCs w:val="28"/>
          <w:lang w:eastAsia="ru-RU"/>
        </w:rPr>
        <w:t>по предоставлению муниципальной услуги «</w:t>
      </w:r>
      <w:r w:rsidRPr="00552E62">
        <w:rPr>
          <w:rFonts w:eastAsia="SimSun" w:cs="Times New Roman"/>
          <w:bCs/>
          <w:kern w:val="2"/>
          <w:szCs w:val="28"/>
          <w:lang w:eastAsia="hi-IN" w:bidi="hi-IN"/>
        </w:rPr>
        <w:t>В</w:t>
      </w:r>
      <w:r w:rsidRPr="00552E62">
        <w:rPr>
          <w:rFonts w:eastAsia="Times New Roman" w:cs="Times New Roman"/>
          <w:bCs/>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52E62">
        <w:rPr>
          <w:rFonts w:eastAsia="SimSun" w:cs="Times New Roman"/>
          <w:bCs/>
          <w:kern w:val="2"/>
          <w:szCs w:val="28"/>
          <w:lang w:eastAsia="hi-IN" w:bidi="hi-IN"/>
        </w:rPr>
        <w:t>»</w:t>
      </w:r>
      <w:r w:rsidRPr="00552E62">
        <w:rPr>
          <w:rFonts w:eastAsia="Times New Roman" w:cs="Times New Roman"/>
          <w:bCs/>
          <w:szCs w:val="28"/>
          <w:lang w:eastAsia="ru-RU"/>
        </w:rPr>
        <w:t>.</w:t>
      </w:r>
    </w:p>
    <w:p w:rsidR="00552E62" w:rsidRPr="00552E62" w:rsidRDefault="00552E62" w:rsidP="00552E62">
      <w:pPr>
        <w:keepNext/>
        <w:widowControl w:val="0"/>
        <w:tabs>
          <w:tab w:val="left" w:pos="4536"/>
        </w:tabs>
        <w:autoSpaceDE w:val="0"/>
        <w:autoSpaceDN w:val="0"/>
        <w:adjustRightInd w:val="0"/>
        <w:spacing w:after="0" w:line="240" w:lineRule="auto"/>
        <w:ind w:firstLine="709"/>
        <w:jc w:val="both"/>
        <w:outlineLvl w:val="1"/>
        <w:rPr>
          <w:rFonts w:eastAsia="Times New Roman" w:cs="Times New Roman"/>
          <w:szCs w:val="28"/>
          <w:lang w:eastAsia="x-none"/>
        </w:rPr>
      </w:pPr>
      <w:r w:rsidRPr="00552E62">
        <w:rPr>
          <w:rFonts w:eastAsia="Times New Roman" w:cs="Times New Roman"/>
          <w:szCs w:val="28"/>
          <w:lang w:eastAsia="ru-RU"/>
        </w:rPr>
        <w:t>2. Признать утратившими силу  п</w:t>
      </w:r>
      <w:proofErr w:type="spellStart"/>
      <w:r w:rsidRPr="00552E62">
        <w:rPr>
          <w:rFonts w:eastAsia="Times New Roman" w:cs="Times New Roman"/>
          <w:szCs w:val="28"/>
          <w:lang w:val="x-none" w:eastAsia="x-none"/>
        </w:rPr>
        <w:t>остановления</w:t>
      </w:r>
      <w:proofErr w:type="spellEnd"/>
      <w:r w:rsidRPr="00552E62">
        <w:rPr>
          <w:rFonts w:eastAsia="Times New Roman" w:cs="Times New Roman"/>
          <w:szCs w:val="28"/>
          <w:lang w:val="x-none" w:eastAsia="x-none"/>
        </w:rPr>
        <w:t xml:space="preserve"> </w:t>
      </w:r>
      <w:r w:rsidRPr="00552E62">
        <w:rPr>
          <w:rFonts w:eastAsia="Times New Roman" w:cs="Times New Roman"/>
          <w:szCs w:val="28"/>
          <w:lang w:eastAsia="x-none"/>
        </w:rPr>
        <w:t xml:space="preserve"> </w:t>
      </w:r>
      <w:r w:rsidRPr="00552E62">
        <w:rPr>
          <w:rFonts w:eastAsia="Times New Roman" w:cs="Times New Roman"/>
          <w:szCs w:val="28"/>
          <w:lang w:val="x-none" w:eastAsia="x-none"/>
        </w:rPr>
        <w:t xml:space="preserve">администрации </w:t>
      </w:r>
      <w:proofErr w:type="spellStart"/>
      <w:r w:rsidRPr="00552E62">
        <w:rPr>
          <w:rFonts w:eastAsia="Times New Roman" w:cs="Times New Roman"/>
          <w:szCs w:val="28"/>
          <w:lang w:eastAsia="x-none"/>
        </w:rPr>
        <w:t>Верхнекарачанского</w:t>
      </w:r>
      <w:proofErr w:type="spellEnd"/>
      <w:r w:rsidRPr="00552E62">
        <w:rPr>
          <w:rFonts w:eastAsia="Times New Roman" w:cs="Times New Roman"/>
          <w:szCs w:val="28"/>
          <w:lang w:eastAsia="x-none"/>
        </w:rPr>
        <w:t xml:space="preserve"> сельского поселения </w:t>
      </w:r>
      <w:r w:rsidRPr="00552E62">
        <w:rPr>
          <w:rFonts w:eastAsia="Times New Roman" w:cs="Times New Roman"/>
          <w:szCs w:val="28"/>
          <w:lang w:val="x-none" w:eastAsia="x-none"/>
        </w:rPr>
        <w:t>Грибановского муниципального района</w:t>
      </w:r>
      <w:r w:rsidRPr="00552E62">
        <w:rPr>
          <w:rFonts w:eastAsia="Times New Roman" w:cs="Times New Roman"/>
          <w:szCs w:val="28"/>
          <w:lang w:eastAsia="x-none"/>
        </w:rPr>
        <w:t>:</w:t>
      </w:r>
    </w:p>
    <w:p w:rsidR="00552E62" w:rsidRPr="00552E62" w:rsidRDefault="00552E62" w:rsidP="00552E62">
      <w:pPr>
        <w:suppressAutoHyphens/>
        <w:autoSpaceDE w:val="0"/>
        <w:spacing w:after="0" w:line="240" w:lineRule="auto"/>
        <w:ind w:right="27" w:firstLine="709"/>
        <w:jc w:val="both"/>
        <w:rPr>
          <w:rFonts w:eastAsia="SimSun" w:cs="Times New Roman"/>
          <w:bCs/>
          <w:kern w:val="1"/>
          <w:szCs w:val="28"/>
          <w:lang w:eastAsia="hi-IN" w:bidi="hi-IN"/>
        </w:rPr>
      </w:pPr>
      <w:r w:rsidRPr="00552E62">
        <w:rPr>
          <w:rFonts w:eastAsia="Arial" w:cs="Times New Roman"/>
          <w:bCs/>
          <w:szCs w:val="28"/>
          <w:lang w:eastAsia="x-none"/>
        </w:rPr>
        <w:t>-</w:t>
      </w:r>
      <w:r w:rsidRPr="00552E62">
        <w:rPr>
          <w:rFonts w:eastAsia="Arial" w:cs="Times New Roman"/>
          <w:bCs/>
          <w:szCs w:val="28"/>
          <w:lang w:val="x-none" w:eastAsia="x-none"/>
        </w:rPr>
        <w:t xml:space="preserve"> от </w:t>
      </w:r>
      <w:r w:rsidRPr="00552E62">
        <w:rPr>
          <w:rFonts w:eastAsia="Arial" w:cs="Times New Roman"/>
          <w:bCs/>
          <w:szCs w:val="28"/>
          <w:lang w:eastAsia="x-none"/>
        </w:rPr>
        <w:t>31.12</w:t>
      </w:r>
      <w:r w:rsidRPr="00552E62">
        <w:rPr>
          <w:rFonts w:eastAsia="Arial" w:cs="Times New Roman"/>
          <w:bCs/>
          <w:szCs w:val="28"/>
          <w:lang w:val="x-none" w:eastAsia="x-none"/>
        </w:rPr>
        <w:t>.201</w:t>
      </w:r>
      <w:r w:rsidRPr="00552E62">
        <w:rPr>
          <w:rFonts w:eastAsia="Arial" w:cs="Times New Roman"/>
          <w:bCs/>
          <w:szCs w:val="28"/>
          <w:lang w:eastAsia="x-none"/>
        </w:rPr>
        <w:t>5 г.</w:t>
      </w:r>
      <w:r w:rsidRPr="00552E62">
        <w:rPr>
          <w:rFonts w:eastAsia="Arial" w:cs="Times New Roman"/>
          <w:bCs/>
          <w:szCs w:val="28"/>
          <w:lang w:val="x-none" w:eastAsia="x-none"/>
        </w:rPr>
        <w:t xml:space="preserve"> №</w:t>
      </w:r>
      <w:r w:rsidRPr="00552E62">
        <w:rPr>
          <w:rFonts w:eastAsia="Arial" w:cs="Times New Roman"/>
          <w:bCs/>
          <w:szCs w:val="28"/>
          <w:lang w:eastAsia="x-none"/>
        </w:rPr>
        <w:t xml:space="preserve"> 353 «</w:t>
      </w:r>
      <w:r w:rsidRPr="00552E62">
        <w:rPr>
          <w:rFonts w:eastAsia="SimSun" w:cs="Times New Roman"/>
          <w:bCs/>
          <w:kern w:val="1"/>
          <w:szCs w:val="28"/>
          <w:lang w:eastAsia="hi-IN" w:bidi="hi-IN"/>
        </w:rPr>
        <w:t xml:space="preserve">Об утверждении административного регламента администрации </w:t>
      </w:r>
      <w:proofErr w:type="spellStart"/>
      <w:r w:rsidRPr="00552E62">
        <w:rPr>
          <w:rFonts w:eastAsia="SimSun" w:cs="Times New Roman"/>
          <w:bCs/>
          <w:kern w:val="1"/>
          <w:szCs w:val="28"/>
          <w:lang w:eastAsia="hi-IN" w:bidi="hi-IN"/>
        </w:rPr>
        <w:t>Верхнекарачанского</w:t>
      </w:r>
      <w:proofErr w:type="spellEnd"/>
      <w:r w:rsidRPr="00552E62">
        <w:rPr>
          <w:rFonts w:eastAsia="SimSun" w:cs="Times New Roman"/>
          <w:bCs/>
          <w:kern w:val="1"/>
          <w:szCs w:val="28"/>
          <w:lang w:eastAsia="hi-IN" w:bidi="hi-IN"/>
        </w:rPr>
        <w:t xml:space="preserve"> сельского поселения по предоставлению муниципальной услуги «</w:t>
      </w:r>
      <w:r w:rsidRPr="00552E62">
        <w:rPr>
          <w:rFonts w:eastAsia="SimSun" w:cs="Times New Roman"/>
          <w:kern w:val="1"/>
          <w:szCs w:val="28"/>
          <w:lang w:eastAsia="hi-IN" w:bidi="hi-IN"/>
        </w:rPr>
        <w:t>В</w:t>
      </w:r>
      <w:r w:rsidRPr="00552E62">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или государственная собственность на </w:t>
      </w:r>
      <w:r w:rsidRPr="00552E62">
        <w:rPr>
          <w:rFonts w:eastAsia="Times New Roman" w:cs="Times New Roman"/>
          <w:szCs w:val="28"/>
          <w:lang w:eastAsia="ru-RU"/>
        </w:rPr>
        <w:lastRenderedPageBreak/>
        <w:t>которые не разграничена, без предоставления земельных участков и установления сервитутов</w:t>
      </w:r>
      <w:r w:rsidRPr="00552E62">
        <w:rPr>
          <w:rFonts w:eastAsia="SimSun" w:cs="Times New Roman"/>
          <w:bCs/>
          <w:kern w:val="1"/>
          <w:szCs w:val="28"/>
          <w:lang w:eastAsia="hi-IN" w:bidi="hi-IN"/>
        </w:rPr>
        <w:t>»;</w:t>
      </w:r>
    </w:p>
    <w:p w:rsidR="00552E62" w:rsidRPr="00552E62" w:rsidRDefault="00552E62" w:rsidP="00552E62">
      <w:pPr>
        <w:autoSpaceDE w:val="0"/>
        <w:autoSpaceDN w:val="0"/>
        <w:adjustRightInd w:val="0"/>
        <w:spacing w:after="0" w:line="240" w:lineRule="auto"/>
        <w:ind w:right="-1" w:firstLine="709"/>
        <w:jc w:val="both"/>
        <w:rPr>
          <w:rFonts w:eastAsia="Calibri" w:cs="Times New Roman"/>
          <w:bCs/>
          <w:kern w:val="1"/>
          <w:szCs w:val="28"/>
          <w:lang w:eastAsia="hi-IN" w:bidi="hi-IN"/>
        </w:rPr>
      </w:pPr>
      <w:proofErr w:type="gramStart"/>
      <w:r w:rsidRPr="00552E62">
        <w:rPr>
          <w:rFonts w:eastAsia="Times New Roman" w:cs="Times New Roman"/>
          <w:kern w:val="28"/>
          <w:szCs w:val="28"/>
          <w:lang w:eastAsia="ru-RU"/>
        </w:rPr>
        <w:t>- от 09.12.11.2016 г. № 192</w:t>
      </w:r>
      <w:r w:rsidRPr="00552E62">
        <w:rPr>
          <w:rFonts w:eastAsia="Times New Roman" w:cs="Times New Roman"/>
          <w:b/>
          <w:kern w:val="28"/>
          <w:szCs w:val="28"/>
          <w:lang w:eastAsia="ru-RU"/>
        </w:rPr>
        <w:t xml:space="preserve"> «</w:t>
      </w:r>
      <w:r w:rsidRPr="00552E62">
        <w:rPr>
          <w:rFonts w:eastAsia="Calibri" w:cs="Times New Roman"/>
          <w:bCs/>
          <w:szCs w:val="28"/>
          <w:lang w:eastAsia="ru-RU"/>
        </w:rPr>
        <w:t xml:space="preserve">О внесении изменений в постановление администрации </w:t>
      </w:r>
      <w:proofErr w:type="spellStart"/>
      <w:r w:rsidRPr="00552E62">
        <w:rPr>
          <w:rFonts w:eastAsia="Calibri" w:cs="Times New Roman"/>
          <w:bCs/>
          <w:szCs w:val="28"/>
          <w:lang w:eastAsia="ru-RU"/>
        </w:rPr>
        <w:t>Верхнекарачанского</w:t>
      </w:r>
      <w:proofErr w:type="spellEnd"/>
      <w:r w:rsidRPr="00552E62">
        <w:rPr>
          <w:rFonts w:eastAsia="Calibri" w:cs="Times New Roman"/>
          <w:bCs/>
          <w:szCs w:val="28"/>
          <w:lang w:eastAsia="ru-RU"/>
        </w:rPr>
        <w:t xml:space="preserve"> сельского поселения Грибановского муниципального района Воронежской области от 31.12 .2015 г. №353 «</w:t>
      </w:r>
      <w:r w:rsidRPr="00552E62">
        <w:rPr>
          <w:rFonts w:eastAsia="Calibri" w:cs="Times New Roman"/>
          <w:bCs/>
          <w:kern w:val="1"/>
          <w:szCs w:val="28"/>
          <w:lang w:eastAsia="hi-IN" w:bidi="hi-IN"/>
        </w:rPr>
        <w:t xml:space="preserve">Об утверждении административного регламента администрации </w:t>
      </w:r>
      <w:proofErr w:type="spellStart"/>
      <w:r w:rsidRPr="00552E62">
        <w:rPr>
          <w:rFonts w:eastAsia="Calibri" w:cs="Times New Roman"/>
          <w:bCs/>
          <w:kern w:val="1"/>
          <w:szCs w:val="28"/>
          <w:lang w:eastAsia="hi-IN" w:bidi="hi-IN"/>
        </w:rPr>
        <w:t>Верхнекарачанского</w:t>
      </w:r>
      <w:proofErr w:type="spellEnd"/>
      <w:r w:rsidRPr="00552E62">
        <w:rPr>
          <w:rFonts w:eastAsia="Calibri" w:cs="Times New Roman"/>
          <w:bCs/>
          <w:kern w:val="1"/>
          <w:szCs w:val="28"/>
          <w:lang w:eastAsia="hi-IN" w:bidi="hi-IN"/>
        </w:rPr>
        <w:t xml:space="preserve"> сельского поселения по предоставлению муниципальной услуги «В</w:t>
      </w:r>
      <w:r w:rsidRPr="00552E62">
        <w:rPr>
          <w:rFonts w:eastAsia="Calibri" w:cs="Times New Roman"/>
          <w:bCs/>
          <w:szCs w:val="28"/>
          <w:lang w:eastAsia="ru-RU"/>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proofErr w:type="gramEnd"/>
      <w:r w:rsidRPr="00552E62">
        <w:rPr>
          <w:rFonts w:eastAsia="Calibri" w:cs="Times New Roman"/>
          <w:bCs/>
          <w:szCs w:val="28"/>
          <w:lang w:eastAsia="ru-RU"/>
        </w:rPr>
        <w:t xml:space="preserve"> сервитутов</w:t>
      </w:r>
      <w:r w:rsidRPr="00552E62">
        <w:rPr>
          <w:rFonts w:eastAsia="Calibri" w:cs="Times New Roman"/>
          <w:bCs/>
          <w:kern w:val="1"/>
          <w:szCs w:val="28"/>
          <w:lang w:eastAsia="hi-IN" w:bidi="hi-IN"/>
        </w:rPr>
        <w:t>»</w:t>
      </w:r>
    </w:p>
    <w:p w:rsidR="00552E62" w:rsidRPr="00552E62" w:rsidRDefault="00552E62" w:rsidP="00552E62">
      <w:pPr>
        <w:spacing w:after="0" w:line="240" w:lineRule="auto"/>
        <w:ind w:right="-1" w:firstLine="709"/>
        <w:jc w:val="both"/>
        <w:outlineLvl w:val="0"/>
        <w:rPr>
          <w:rFonts w:eastAsia="Times New Roman" w:cs="Times New Roman"/>
          <w:b/>
          <w:bCs/>
          <w:kern w:val="28"/>
          <w:szCs w:val="28"/>
          <w:lang w:eastAsia="ru-RU"/>
        </w:rPr>
      </w:pPr>
      <w:r w:rsidRPr="00552E62">
        <w:rPr>
          <w:rFonts w:eastAsia="Times New Roman" w:cs="Times New Roman"/>
          <w:bCs/>
          <w:kern w:val="28"/>
          <w:szCs w:val="28"/>
          <w:lang w:eastAsia="ru-RU"/>
        </w:rPr>
        <w:t xml:space="preserve">- от 01.03.2018 № 46 «О внесении изменений в административный регламент администрации </w:t>
      </w:r>
      <w:proofErr w:type="spellStart"/>
      <w:r w:rsidRPr="00552E62">
        <w:rPr>
          <w:rFonts w:eastAsia="Times New Roman" w:cs="Times New Roman"/>
          <w:bCs/>
          <w:kern w:val="28"/>
          <w:szCs w:val="28"/>
          <w:lang w:eastAsia="ru-RU"/>
        </w:rPr>
        <w:t>Верхнекарачанского</w:t>
      </w:r>
      <w:proofErr w:type="spellEnd"/>
      <w:r w:rsidRPr="00552E62">
        <w:rPr>
          <w:rFonts w:eastAsia="Times New Roman" w:cs="Times New Roman"/>
          <w:bCs/>
          <w:kern w:val="28"/>
          <w:szCs w:val="28"/>
          <w:lang w:eastAsia="ru-RU"/>
        </w:rPr>
        <w:t xml:space="preserve"> сельского поселения Грибановского муниципального района Воронежской области по предоставлению муниципальной услуги</w:t>
      </w:r>
      <w:r w:rsidRPr="00552E62">
        <w:rPr>
          <w:rFonts w:eastAsia="SimSun" w:cs="Times New Roman"/>
          <w:bCs/>
          <w:kern w:val="1"/>
          <w:szCs w:val="28"/>
          <w:lang w:eastAsia="hi-IN" w:bidi="hi-IN"/>
        </w:rPr>
        <w:t xml:space="preserve"> «В</w:t>
      </w:r>
      <w:r w:rsidRPr="00552E62">
        <w:rPr>
          <w:rFonts w:eastAsia="Times New Roman" w:cs="Times New Roman"/>
          <w:bCs/>
          <w:kern w:val="28"/>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552E62" w:rsidRPr="00552E62" w:rsidRDefault="00552E62" w:rsidP="00552E62">
      <w:pPr>
        <w:autoSpaceDE w:val="0"/>
        <w:autoSpaceDN w:val="0"/>
        <w:adjustRightInd w:val="0"/>
        <w:spacing w:after="0" w:line="240" w:lineRule="auto"/>
        <w:ind w:firstLine="709"/>
        <w:jc w:val="both"/>
        <w:rPr>
          <w:rFonts w:eastAsia="Times New Roman" w:cs="Times New Roman"/>
          <w:szCs w:val="28"/>
          <w:lang w:eastAsia="ru-RU"/>
        </w:rPr>
      </w:pPr>
      <w:r w:rsidRPr="00552E62">
        <w:rPr>
          <w:rFonts w:eastAsia="Times New Roman" w:cs="Times New Roman"/>
          <w:szCs w:val="28"/>
          <w:lang w:eastAsia="ru-RU"/>
        </w:rPr>
        <w:t>2.Контроль исполнения настоящего постановления оставляю за собой.</w:t>
      </w:r>
    </w:p>
    <w:p w:rsidR="00552E62" w:rsidRPr="00552E62" w:rsidRDefault="00552E62" w:rsidP="00552E62">
      <w:pPr>
        <w:autoSpaceDE w:val="0"/>
        <w:autoSpaceDN w:val="0"/>
        <w:adjustRightInd w:val="0"/>
        <w:spacing w:after="0" w:line="240" w:lineRule="auto"/>
        <w:ind w:firstLine="709"/>
        <w:jc w:val="both"/>
        <w:rPr>
          <w:rFonts w:eastAsia="Times New Roman" w:cs="Times New Roman"/>
          <w:szCs w:val="28"/>
          <w:lang w:eastAsia="ru-RU"/>
        </w:rPr>
      </w:pPr>
    </w:p>
    <w:p w:rsidR="00552E62" w:rsidRPr="00552E62" w:rsidRDefault="00552E62" w:rsidP="00552E62">
      <w:pPr>
        <w:autoSpaceDE w:val="0"/>
        <w:autoSpaceDN w:val="0"/>
        <w:adjustRightInd w:val="0"/>
        <w:spacing w:after="0" w:line="240" w:lineRule="auto"/>
        <w:ind w:firstLine="709"/>
        <w:jc w:val="both"/>
        <w:rPr>
          <w:rFonts w:eastAsia="Times New Roman" w:cs="Times New Roman"/>
          <w:szCs w:val="28"/>
          <w:lang w:eastAsia="ru-RU"/>
        </w:rPr>
      </w:pPr>
    </w:p>
    <w:tbl>
      <w:tblPr>
        <w:tblW w:w="0" w:type="auto"/>
        <w:tblLook w:val="04A0" w:firstRow="1" w:lastRow="0" w:firstColumn="1" w:lastColumn="0" w:noHBand="0" w:noVBand="1"/>
      </w:tblPr>
      <w:tblGrid>
        <w:gridCol w:w="3202"/>
        <w:gridCol w:w="3149"/>
        <w:gridCol w:w="3220"/>
      </w:tblGrid>
      <w:tr w:rsidR="00552E62" w:rsidRPr="00552E62" w:rsidTr="008F3437">
        <w:tc>
          <w:tcPr>
            <w:tcW w:w="3284" w:type="dxa"/>
            <w:shd w:val="clear" w:color="auto" w:fill="auto"/>
          </w:tcPr>
          <w:p w:rsidR="00552E62" w:rsidRPr="00552E62" w:rsidRDefault="00552E62" w:rsidP="00552E62">
            <w:pPr>
              <w:spacing w:after="0" w:line="240" w:lineRule="auto"/>
              <w:ind w:firstLine="709"/>
              <w:jc w:val="both"/>
              <w:rPr>
                <w:rFonts w:eastAsia="Times New Roman" w:cs="Times New Roman"/>
                <w:szCs w:val="28"/>
                <w:lang w:eastAsia="ru-RU"/>
              </w:rPr>
            </w:pPr>
            <w:r w:rsidRPr="00552E62">
              <w:rPr>
                <w:rFonts w:eastAsia="Times New Roman" w:cs="Times New Roman"/>
                <w:szCs w:val="28"/>
                <w:lang w:eastAsia="ru-RU"/>
              </w:rPr>
              <w:t xml:space="preserve">Глава </w:t>
            </w:r>
          </w:p>
          <w:p w:rsidR="00552E62" w:rsidRPr="00552E62" w:rsidRDefault="00552E62" w:rsidP="00552E62">
            <w:pPr>
              <w:spacing w:after="0" w:line="240" w:lineRule="auto"/>
              <w:jc w:val="both"/>
              <w:rPr>
                <w:rFonts w:eastAsia="Times New Roman" w:cs="Times New Roman"/>
                <w:szCs w:val="28"/>
                <w:lang w:eastAsia="ru-RU"/>
              </w:rPr>
            </w:pPr>
            <w:r w:rsidRPr="00552E62">
              <w:rPr>
                <w:rFonts w:eastAsia="Times New Roman" w:cs="Times New Roman"/>
                <w:szCs w:val="28"/>
                <w:lang w:eastAsia="ru-RU"/>
              </w:rPr>
              <w:t>сельского поселения</w:t>
            </w:r>
          </w:p>
        </w:tc>
        <w:tc>
          <w:tcPr>
            <w:tcW w:w="3285" w:type="dxa"/>
            <w:shd w:val="clear" w:color="auto" w:fill="auto"/>
          </w:tcPr>
          <w:p w:rsidR="00552E62" w:rsidRPr="00552E62" w:rsidRDefault="00552E62" w:rsidP="00552E62">
            <w:pPr>
              <w:spacing w:after="0" w:line="240" w:lineRule="auto"/>
              <w:jc w:val="both"/>
              <w:rPr>
                <w:rFonts w:eastAsia="Times New Roman" w:cs="Times New Roman"/>
                <w:szCs w:val="28"/>
                <w:lang w:eastAsia="ru-RU"/>
              </w:rPr>
            </w:pPr>
          </w:p>
        </w:tc>
        <w:tc>
          <w:tcPr>
            <w:tcW w:w="3285" w:type="dxa"/>
            <w:shd w:val="clear" w:color="auto" w:fill="auto"/>
          </w:tcPr>
          <w:p w:rsidR="00552E62" w:rsidRPr="00552E62" w:rsidRDefault="00552E62" w:rsidP="00552E62">
            <w:pPr>
              <w:spacing w:after="0" w:line="240" w:lineRule="auto"/>
              <w:ind w:firstLine="709"/>
              <w:jc w:val="both"/>
              <w:rPr>
                <w:rFonts w:eastAsia="Times New Roman" w:cs="Times New Roman"/>
                <w:szCs w:val="28"/>
                <w:lang w:eastAsia="ru-RU"/>
              </w:rPr>
            </w:pPr>
            <w:r w:rsidRPr="00552E62">
              <w:rPr>
                <w:rFonts w:eastAsia="Times New Roman" w:cs="Times New Roman"/>
                <w:szCs w:val="28"/>
                <w:lang w:eastAsia="ru-RU"/>
              </w:rPr>
              <w:t>Е.В. Степанищева</w:t>
            </w:r>
          </w:p>
          <w:p w:rsidR="00552E62" w:rsidRPr="00552E62" w:rsidRDefault="00552E62" w:rsidP="00552E62">
            <w:pPr>
              <w:spacing w:after="0" w:line="240" w:lineRule="auto"/>
              <w:jc w:val="both"/>
              <w:rPr>
                <w:rFonts w:eastAsia="Times New Roman" w:cs="Times New Roman"/>
                <w:szCs w:val="28"/>
                <w:lang w:eastAsia="ru-RU"/>
              </w:rPr>
            </w:pPr>
          </w:p>
        </w:tc>
      </w:tr>
    </w:tbl>
    <w:p w:rsidR="0034176B" w:rsidRPr="00301E8C" w:rsidRDefault="0034176B" w:rsidP="00301E8C">
      <w:pPr>
        <w:pStyle w:val="ConsPlusNormal"/>
        <w:ind w:firstLine="709"/>
        <w:jc w:val="right"/>
        <w:rPr>
          <w:szCs w:val="28"/>
        </w:rPr>
      </w:pPr>
    </w:p>
    <w:p w:rsidR="0034176B" w:rsidRDefault="0034176B"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552E62" w:rsidRDefault="00552E62"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122152" w:rsidRPr="00122152" w:rsidRDefault="00122152" w:rsidP="00122152">
      <w:pPr>
        <w:spacing w:after="0" w:line="240" w:lineRule="auto"/>
        <w:ind w:firstLine="709"/>
        <w:jc w:val="right"/>
        <w:rPr>
          <w:rFonts w:eastAsia="Times New Roman" w:cs="Times New Roman"/>
          <w:szCs w:val="28"/>
          <w:lang w:eastAsia="ru-RU"/>
        </w:rPr>
      </w:pPr>
      <w:bookmarkStart w:id="0" w:name="P36"/>
      <w:bookmarkEnd w:id="0"/>
      <w:proofErr w:type="gramStart"/>
      <w:r w:rsidRPr="00122152">
        <w:rPr>
          <w:rFonts w:eastAsia="Times New Roman" w:cs="Times New Roman"/>
          <w:szCs w:val="28"/>
          <w:lang w:eastAsia="ru-RU"/>
        </w:rPr>
        <w:lastRenderedPageBreak/>
        <w:t>Утвержден</w:t>
      </w:r>
      <w:proofErr w:type="gramEnd"/>
      <w:r w:rsidRPr="00122152">
        <w:rPr>
          <w:rFonts w:eastAsia="Times New Roman" w:cs="Times New Roman"/>
          <w:szCs w:val="28"/>
          <w:lang w:eastAsia="ru-RU"/>
        </w:rPr>
        <w:t xml:space="preserve"> постановлением администрации </w:t>
      </w:r>
    </w:p>
    <w:p w:rsidR="00122152" w:rsidRPr="00122152" w:rsidRDefault="00122152" w:rsidP="00122152">
      <w:pPr>
        <w:spacing w:after="0" w:line="240" w:lineRule="auto"/>
        <w:ind w:firstLine="709"/>
        <w:jc w:val="right"/>
        <w:rPr>
          <w:rFonts w:eastAsia="Times New Roman" w:cs="Times New Roman"/>
          <w:szCs w:val="28"/>
          <w:lang w:eastAsia="ru-RU"/>
        </w:rPr>
      </w:pPr>
      <w:r>
        <w:rPr>
          <w:rFonts w:eastAsia="Times New Roman" w:cs="Times New Roman"/>
          <w:szCs w:val="28"/>
          <w:lang w:eastAsia="ru-RU"/>
        </w:rPr>
        <w:t>Верхнекарачанского</w:t>
      </w:r>
      <w:r w:rsidRPr="00122152">
        <w:rPr>
          <w:rFonts w:eastAsia="Times New Roman" w:cs="Times New Roman"/>
          <w:szCs w:val="28"/>
          <w:lang w:eastAsia="ru-RU"/>
        </w:rPr>
        <w:t xml:space="preserve"> сельского поселения</w:t>
      </w:r>
    </w:p>
    <w:p w:rsidR="00122152" w:rsidRPr="00122152" w:rsidRDefault="00122152" w:rsidP="00122152">
      <w:pPr>
        <w:spacing w:after="0" w:line="240" w:lineRule="auto"/>
        <w:ind w:firstLine="709"/>
        <w:jc w:val="right"/>
        <w:rPr>
          <w:rFonts w:cs="Times New Roman"/>
          <w:szCs w:val="28"/>
          <w:lang w:eastAsia="ru-RU"/>
        </w:rPr>
      </w:pPr>
      <w:r w:rsidRPr="00122152">
        <w:rPr>
          <w:rFonts w:cs="Times New Roman"/>
          <w:szCs w:val="28"/>
          <w:lang w:eastAsia="ru-RU"/>
        </w:rPr>
        <w:t xml:space="preserve">от </w:t>
      </w:r>
      <w:r>
        <w:rPr>
          <w:rFonts w:cs="Times New Roman"/>
          <w:szCs w:val="28"/>
          <w:lang w:eastAsia="ru-RU"/>
        </w:rPr>
        <w:t>07.09.</w:t>
      </w:r>
      <w:r w:rsidRPr="00122152">
        <w:rPr>
          <w:rFonts w:cs="Times New Roman"/>
          <w:szCs w:val="28"/>
          <w:lang w:eastAsia="ru-RU"/>
        </w:rPr>
        <w:t xml:space="preserve"> 2020 г. № </w:t>
      </w:r>
      <w:r>
        <w:rPr>
          <w:rFonts w:cs="Times New Roman"/>
          <w:szCs w:val="28"/>
          <w:lang w:eastAsia="ru-RU"/>
        </w:rPr>
        <w:t>89</w:t>
      </w:r>
    </w:p>
    <w:p w:rsidR="00122152" w:rsidRDefault="00122152" w:rsidP="00301E8C">
      <w:pPr>
        <w:spacing w:after="0" w:line="240" w:lineRule="auto"/>
        <w:ind w:firstLine="709"/>
        <w:jc w:val="center"/>
        <w:rPr>
          <w:rFonts w:eastAsia="Times New Roman" w:cs="Times New Roman"/>
          <w:b/>
          <w:szCs w:val="28"/>
          <w:lang w:eastAsia="ru-RU"/>
        </w:rPr>
      </w:pPr>
    </w:p>
    <w:p w:rsidR="00122152" w:rsidRDefault="00122152" w:rsidP="00301E8C">
      <w:pPr>
        <w:spacing w:after="0" w:line="240" w:lineRule="auto"/>
        <w:ind w:firstLine="709"/>
        <w:jc w:val="center"/>
        <w:rPr>
          <w:rFonts w:eastAsia="Times New Roman" w:cs="Times New Roman"/>
          <w:b/>
          <w:szCs w:val="28"/>
          <w:lang w:eastAsia="ru-RU"/>
        </w:rPr>
      </w:pP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4F7045">
        <w:rPr>
          <w:rFonts w:eastAsia="Times New Roman" w:cs="Times New Roman"/>
          <w:b/>
          <w:szCs w:val="28"/>
          <w:lang w:eastAsia="ru-RU"/>
        </w:rPr>
        <w:t>ВЕРХНЕКАРАЧАНСКОГО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proofErr w:type="spellStart"/>
      <w:r w:rsidR="004F7045">
        <w:rPr>
          <w:szCs w:val="28"/>
        </w:rPr>
        <w:t>Верхнекарачанского</w:t>
      </w:r>
      <w:proofErr w:type="spellEnd"/>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4F7045">
        <w:rPr>
          <w:szCs w:val="28"/>
        </w:rPr>
        <w:t xml:space="preserve"> </w:t>
      </w:r>
      <w:proofErr w:type="spellStart"/>
      <w:r w:rsidR="004F7045">
        <w:rPr>
          <w:szCs w:val="28"/>
        </w:rPr>
        <w:t>Верхнекарачанского</w:t>
      </w:r>
      <w:proofErr w:type="spellEnd"/>
      <w:r w:rsidR="004F7045">
        <w:rPr>
          <w:szCs w:val="28"/>
        </w:rPr>
        <w:t xml:space="preserve"> </w:t>
      </w:r>
      <w:r w:rsidR="00BB6107" w:rsidRPr="00301E8C">
        <w:rPr>
          <w:szCs w:val="28"/>
        </w:rPr>
        <w:t>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proofErr w:type="gramStart"/>
      <w:r w:rsidRPr="00301E8C">
        <w:rPr>
          <w:szCs w:val="28"/>
        </w:rPr>
        <w:lastRenderedPageBreak/>
        <w:t>1) в целях проведения инженерных изысканий либо капитального или текущего ремонта линейного объекта на срок не более 1 года;</w:t>
      </w:r>
      <w:proofErr w:type="gramEnd"/>
    </w:p>
    <w:p w:rsidR="0034176B" w:rsidRPr="00301E8C" w:rsidRDefault="0034176B" w:rsidP="00301E8C">
      <w:pPr>
        <w:pStyle w:val="ConsPlusNormal"/>
        <w:ind w:firstLine="709"/>
        <w:jc w:val="both"/>
        <w:rPr>
          <w:szCs w:val="28"/>
        </w:rPr>
      </w:pPr>
      <w:r w:rsidRPr="00301E8C">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proofErr w:type="spellStart"/>
      <w:r w:rsidR="004F7045">
        <w:rPr>
          <w:szCs w:val="28"/>
        </w:rPr>
        <w:t>Верхнекарачанского</w:t>
      </w:r>
      <w:proofErr w:type="spellEnd"/>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xml:space="preserve">, адресах электронной почты администрации, МФЦ приводятся в </w:t>
      </w:r>
      <w:r w:rsidRPr="00301E8C">
        <w:rPr>
          <w:szCs w:val="28"/>
        </w:rPr>
        <w:lastRenderedPageBreak/>
        <w:t>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proofErr w:type="spellStart"/>
      <w:r w:rsidR="004F7045">
        <w:rPr>
          <w:szCs w:val="28"/>
        </w:rPr>
        <w:t>Верхнекарачанского</w:t>
      </w:r>
      <w:proofErr w:type="spellEnd"/>
      <w:r w:rsidR="00C37F77" w:rsidRPr="00301E8C">
        <w:rPr>
          <w:szCs w:val="28"/>
        </w:rPr>
        <w:t xml:space="preserve"> сельского поселения</w:t>
      </w:r>
      <w:r w:rsidRPr="00301E8C">
        <w:rPr>
          <w:szCs w:val="28"/>
        </w:rPr>
        <w:t xml:space="preserve"> (</w:t>
      </w:r>
      <w:proofErr w:type="spellStart"/>
      <w:r w:rsidR="00187194">
        <w:rPr>
          <w:rFonts w:eastAsia="Calibri"/>
          <w:szCs w:val="28"/>
          <w:lang w:val="en-US"/>
        </w:rPr>
        <w:t>verhkar</w:t>
      </w:r>
      <w:proofErr w:type="spellEnd"/>
      <w:r w:rsidR="00187194">
        <w:rPr>
          <w:rFonts w:eastAsia="Calibri"/>
          <w:szCs w:val="28"/>
        </w:rPr>
        <w:t>-</w:t>
      </w:r>
      <w:proofErr w:type="spellStart"/>
      <w:r w:rsidR="00187194">
        <w:rPr>
          <w:rFonts w:eastAsia="Calibri"/>
          <w:szCs w:val="28"/>
          <w:lang w:val="en-US"/>
        </w:rPr>
        <w:t>grib</w:t>
      </w:r>
      <w:proofErr w:type="spellEnd"/>
      <w:r w:rsidR="00187194">
        <w:rPr>
          <w:rFonts w:eastAsia="Calibri"/>
          <w:szCs w:val="28"/>
        </w:rPr>
        <w:t>.</w:t>
      </w:r>
      <w:proofErr w:type="spellStart"/>
      <w:r w:rsidR="00187194">
        <w:rPr>
          <w:rFonts w:eastAsia="Calibri"/>
          <w:szCs w:val="28"/>
          <w:lang w:val="en-US"/>
        </w:rPr>
        <w:t>ru</w:t>
      </w:r>
      <w:proofErr w:type="spellEnd"/>
      <w:proofErr w:type="gramStart"/>
      <w:r w:rsidR="00187194" w:rsidRPr="00301E8C">
        <w:rPr>
          <w:szCs w:val="28"/>
        </w:rPr>
        <w:t xml:space="preserve"> </w:t>
      </w:r>
      <w:r w:rsidRPr="00301E8C">
        <w:rPr>
          <w:szCs w:val="28"/>
        </w:rPr>
        <w:t>)</w:t>
      </w:r>
      <w:proofErr w:type="gramEnd"/>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1.3.6. Информация о сроке завершения оформления документов и </w:t>
      </w:r>
      <w:r w:rsidRPr="00301E8C">
        <w:rPr>
          <w:szCs w:val="28"/>
        </w:rPr>
        <w:lastRenderedPageBreak/>
        <w:t>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proofErr w:type="gramStart"/>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roofErr w:type="gramEnd"/>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proofErr w:type="spellStart"/>
      <w:r w:rsidR="004F7045">
        <w:rPr>
          <w:szCs w:val="28"/>
        </w:rPr>
        <w:t>Верхнекарачанского</w:t>
      </w:r>
      <w:proofErr w:type="spellEnd"/>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приему и </w:t>
      </w:r>
      <w:r w:rsidRPr="00301E8C">
        <w:rPr>
          <w:szCs w:val="28"/>
        </w:rPr>
        <w:lastRenderedPageBreak/>
        <w:t>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осуществляется в соответствии с:</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lastRenderedPageBreak/>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301E8C">
        <w:rPr>
          <w:szCs w:val="28"/>
        </w:rPr>
        <w:lastRenderedPageBreak/>
        <w:t>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lastRenderedPageBreak/>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w:t>
      </w:r>
      <w:r w:rsidRPr="00301E8C">
        <w:rPr>
          <w:szCs w:val="28"/>
        </w:rPr>
        <w:lastRenderedPageBreak/>
        <w:t xml:space="preserve">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w:t>
      </w:r>
      <w:r w:rsidRPr="00301E8C">
        <w:rPr>
          <w:szCs w:val="28"/>
        </w:rPr>
        <w:lastRenderedPageBreak/>
        <w:t>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 xml:space="preserve">В </w:t>
      </w:r>
      <w:proofErr w:type="gramStart"/>
      <w:r w:rsidRPr="00301E8C">
        <w:rPr>
          <w:szCs w:val="28"/>
        </w:rPr>
        <w:t>случае</w:t>
      </w:r>
      <w:proofErr w:type="gramEnd"/>
      <w:r w:rsidRPr="00301E8C">
        <w:rPr>
          <w:szCs w:val="28"/>
        </w:rPr>
        <w:t xml:space="preserve">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w:t>
      </w:r>
      <w:r w:rsidRPr="00301E8C">
        <w:rPr>
          <w:szCs w:val="28"/>
        </w:rPr>
        <w:lastRenderedPageBreak/>
        <w:t>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proofErr w:type="gramStart"/>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xml:space="preserve">- представления документов и информации или осуществления </w:t>
      </w:r>
      <w:r w:rsidRPr="00301E8C">
        <w:rPr>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w:t>
      </w:r>
      <w:r w:rsidRPr="00301E8C">
        <w:rPr>
          <w:szCs w:val="28"/>
        </w:rPr>
        <w:lastRenderedPageBreak/>
        <w:t>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w:t>
      </w:r>
      <w:proofErr w:type="gramStart"/>
      <w:r w:rsidRPr="00301E8C">
        <w:rPr>
          <w:szCs w:val="28"/>
        </w:rPr>
        <w:t>случае</w:t>
      </w:r>
      <w:proofErr w:type="gramEnd"/>
      <w:r w:rsidRPr="00301E8C">
        <w:rPr>
          <w:szCs w:val="28"/>
        </w:rPr>
        <w:t xml:space="preserve">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w:t>
      </w:r>
      <w:r w:rsidRPr="00301E8C">
        <w:rPr>
          <w:szCs w:val="28"/>
        </w:rPr>
        <w:lastRenderedPageBreak/>
        <w:t>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proofErr w:type="gramStart"/>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roofErr w:type="gramEnd"/>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lastRenderedPageBreak/>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4F7045" w:rsidP="00301E8C">
      <w:pPr>
        <w:pStyle w:val="ConsPlusTitle"/>
        <w:ind w:firstLine="709"/>
        <w:jc w:val="center"/>
        <w:rPr>
          <w:szCs w:val="28"/>
        </w:rPr>
      </w:pPr>
      <w:proofErr w:type="spellStart"/>
      <w:r>
        <w:rPr>
          <w:szCs w:val="28"/>
        </w:rPr>
        <w:t>Верхнекарачанского</w:t>
      </w:r>
      <w:proofErr w:type="spellEnd"/>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 xml:space="preserve">.4. В </w:t>
      </w:r>
      <w:proofErr w:type="gramStart"/>
      <w:r w:rsidRPr="00301E8C">
        <w:rPr>
          <w:szCs w:val="28"/>
        </w:rPr>
        <w:t>помещениях</w:t>
      </w:r>
      <w:proofErr w:type="gramEnd"/>
      <w:r w:rsidRPr="00301E8C">
        <w:rPr>
          <w:szCs w:val="28"/>
        </w:rPr>
        <w:t xml:space="preserve"> для ожидания заявителям отводятся места, оборудованные стульями, кресельными секциями. Места должны быть </w:t>
      </w:r>
      <w:r w:rsidRPr="00301E8C">
        <w:rPr>
          <w:szCs w:val="28"/>
        </w:rPr>
        <w:lastRenderedPageBreak/>
        <w:t>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w:t>
      </w:r>
      <w:r w:rsidRPr="00301E8C">
        <w:rPr>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 xml:space="preserve">ИХ ВЫПОЛНЕНИЯ, В ТОМ ЧИСЛЕ ОСОБЕННОСТИ </w:t>
      </w:r>
      <w:r w:rsidRPr="00301E8C">
        <w:rPr>
          <w:szCs w:val="28"/>
        </w:rPr>
        <w:lastRenderedPageBreak/>
        <w:t>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301E8C">
        <w:rPr>
          <w:szCs w:val="28"/>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 xml:space="preserve">3.2.3. В </w:t>
      </w:r>
      <w:proofErr w:type="gramStart"/>
      <w:r w:rsidRPr="00301E8C">
        <w:rPr>
          <w:szCs w:val="28"/>
        </w:rPr>
        <w:t>случае</w:t>
      </w:r>
      <w:proofErr w:type="gramEnd"/>
      <w:r w:rsidRPr="00301E8C">
        <w:rPr>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 xml:space="preserve">В </w:t>
      </w:r>
      <w:proofErr w:type="gramStart"/>
      <w:r w:rsidRPr="00301E8C">
        <w:rPr>
          <w:szCs w:val="28"/>
        </w:rPr>
        <w:t>случае</w:t>
      </w:r>
      <w:proofErr w:type="gramEnd"/>
      <w:r w:rsidRPr="00301E8C">
        <w:rPr>
          <w:szCs w:val="28"/>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 xml:space="preserve">В </w:t>
      </w:r>
      <w:proofErr w:type="gramStart"/>
      <w:r w:rsidRPr="00301E8C">
        <w:rPr>
          <w:szCs w:val="28"/>
        </w:rPr>
        <w:t>случае</w:t>
      </w:r>
      <w:proofErr w:type="gramEnd"/>
      <w:r w:rsidRPr="00301E8C">
        <w:rPr>
          <w:szCs w:val="28"/>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 xml:space="preserve">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w:t>
      </w:r>
      <w:r w:rsidRPr="00301E8C">
        <w:rPr>
          <w:szCs w:val="28"/>
        </w:rPr>
        <w:lastRenderedPageBreak/>
        <w:t>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004F7045">
        <w:rPr>
          <w:szCs w:val="28"/>
        </w:rPr>
        <w:t>Верхнекарачанского</w:t>
      </w:r>
      <w:proofErr w:type="spellEnd"/>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w:t>
      </w:r>
      <w:r w:rsidRPr="00301E8C">
        <w:rPr>
          <w:szCs w:val="28"/>
        </w:rPr>
        <w:lastRenderedPageBreak/>
        <w:t>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lastRenderedPageBreak/>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w:t>
      </w:r>
      <w:r w:rsidRPr="00301E8C">
        <w:rPr>
          <w:szCs w:val="28"/>
        </w:rPr>
        <w:lastRenderedPageBreak/>
        <w:t xml:space="preserve">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301E8C">
        <w:rPr>
          <w:rFonts w:eastAsia="Times New Roman" w:cs="Times New Roman"/>
          <w:szCs w:val="28"/>
          <w:lang w:eastAsia="ru-RU"/>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r w:rsidRPr="00301E8C">
        <w:rPr>
          <w:rFonts w:eastAsia="Times New Roman" w:cs="Times New Roman"/>
          <w:szCs w:val="28"/>
          <w:lang w:eastAsia="ru-RU"/>
        </w:rPr>
        <w:t>.</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301E8C">
        <w:rPr>
          <w:rFonts w:eastAsia="Times New Roman" w:cs="Times New Roman"/>
          <w:szCs w:val="28"/>
          <w:lang w:eastAsia="ru-RU"/>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proofErr w:type="spellStart"/>
      <w:r w:rsidR="004F7045">
        <w:rPr>
          <w:rFonts w:eastAsia="Times New Roman" w:cs="Times New Roman"/>
          <w:szCs w:val="28"/>
          <w:lang w:eastAsia="ru-RU"/>
        </w:rPr>
        <w:t>Верхнекарачанского</w:t>
      </w:r>
      <w:proofErr w:type="spellEnd"/>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5.8. Жалобы на решения и действия (бездействие) работника МФЦ </w:t>
      </w:r>
      <w:r w:rsidRPr="00301E8C">
        <w:rPr>
          <w:rFonts w:eastAsia="Times New Roman" w:cs="Times New Roman"/>
          <w:szCs w:val="28"/>
          <w:lang w:eastAsia="ru-RU"/>
        </w:rPr>
        <w:lastRenderedPageBreak/>
        <w:t>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lastRenderedPageBreak/>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proofErr w:type="spellStart"/>
      <w:r w:rsidR="004F7045">
        <w:rPr>
          <w:rFonts w:eastAsia="Calibri" w:cs="Times New Roman"/>
          <w:szCs w:val="28"/>
        </w:rPr>
        <w:t>Верхнекарачанского</w:t>
      </w:r>
      <w:proofErr w:type="spellEnd"/>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4F7045">
        <w:rPr>
          <w:rFonts w:eastAsia="Calibri" w:cs="Times New Roman"/>
          <w:szCs w:val="28"/>
        </w:rPr>
        <w:t xml:space="preserve">397220, </w:t>
      </w:r>
      <w:r w:rsidRPr="00301E8C">
        <w:rPr>
          <w:rFonts w:eastAsia="Calibri" w:cs="Times New Roman"/>
          <w:szCs w:val="28"/>
        </w:rPr>
        <w:t xml:space="preserve"> Воронежская область, Грибановский район, с. </w:t>
      </w:r>
      <w:r w:rsidR="004F7045">
        <w:rPr>
          <w:rFonts w:eastAsia="Calibri" w:cs="Times New Roman"/>
          <w:szCs w:val="28"/>
        </w:rPr>
        <w:t>Верхний Карачан</w:t>
      </w:r>
      <w:r w:rsidRPr="00301E8C">
        <w:rPr>
          <w:rFonts w:eastAsia="Calibri" w:cs="Times New Roman"/>
          <w:szCs w:val="28"/>
        </w:rPr>
        <w:t>, ул.</w:t>
      </w:r>
      <w:r w:rsidR="004F7045">
        <w:rPr>
          <w:rFonts w:eastAsia="Calibri" w:cs="Times New Roman"/>
          <w:szCs w:val="28"/>
        </w:rPr>
        <w:t xml:space="preserve"> Площадь Революции</w:t>
      </w:r>
      <w:r w:rsidRPr="00301E8C">
        <w:rPr>
          <w:rFonts w:eastAsia="Calibri" w:cs="Times New Roman"/>
          <w:szCs w:val="28"/>
        </w:rPr>
        <w:t>,</w:t>
      </w:r>
      <w:r w:rsidR="004F7045">
        <w:rPr>
          <w:rFonts w:eastAsia="Calibri" w:cs="Times New Roman"/>
          <w:szCs w:val="28"/>
        </w:rPr>
        <w:t xml:space="preserve"> 1</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4F7045">
        <w:rPr>
          <w:rFonts w:eastAsia="Calibri" w:cs="Times New Roman"/>
          <w:szCs w:val="28"/>
        </w:rPr>
        <w:t>41-2-95</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proofErr w:type="spellStart"/>
      <w:r w:rsidR="001E168A">
        <w:rPr>
          <w:rFonts w:eastAsia="Calibri" w:cs="Times New Roman"/>
          <w:szCs w:val="28"/>
          <w:lang w:val="en-US"/>
        </w:rPr>
        <w:t>verhkar</w:t>
      </w:r>
      <w:proofErr w:type="spellEnd"/>
      <w:r w:rsidR="001E168A">
        <w:rPr>
          <w:rFonts w:eastAsia="Calibri" w:cs="Times New Roman"/>
          <w:szCs w:val="28"/>
        </w:rPr>
        <w:t>-</w:t>
      </w:r>
      <w:proofErr w:type="spellStart"/>
      <w:r w:rsidR="001E168A">
        <w:rPr>
          <w:rFonts w:eastAsia="Calibri" w:cs="Times New Roman"/>
          <w:szCs w:val="28"/>
          <w:lang w:val="en-US"/>
        </w:rPr>
        <w:t>grib</w:t>
      </w:r>
      <w:proofErr w:type="spellEnd"/>
      <w:r w:rsidR="001E168A">
        <w:rPr>
          <w:rFonts w:eastAsia="Calibri" w:cs="Times New Roman"/>
          <w:szCs w:val="28"/>
        </w:rPr>
        <w:t>.</w:t>
      </w:r>
      <w:proofErr w:type="spellStart"/>
      <w:r w:rsidR="001E168A">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Адрес э</w:t>
      </w:r>
      <w:r w:rsidR="001E168A">
        <w:rPr>
          <w:rFonts w:eastAsia="Calibri" w:cs="Times New Roman"/>
          <w:szCs w:val="28"/>
        </w:rPr>
        <w:t>лектронной почты администрации</w:t>
      </w:r>
      <w:proofErr w:type="gramStart"/>
      <w:r w:rsidR="001E168A" w:rsidRPr="001E168A">
        <w:rPr>
          <w:rFonts w:eastAsia="Calibri" w:cs="Times New Roman"/>
          <w:szCs w:val="28"/>
        </w:rPr>
        <w:t xml:space="preserve"> </w:t>
      </w:r>
      <w:r w:rsidR="001E168A">
        <w:rPr>
          <w:rFonts w:eastAsia="Calibri" w:cs="Times New Roman"/>
          <w:szCs w:val="28"/>
        </w:rPr>
        <w:t>:</w:t>
      </w:r>
      <w:proofErr w:type="spellStart"/>
      <w:proofErr w:type="gramEnd"/>
      <w:r w:rsidR="001E168A">
        <w:rPr>
          <w:rFonts w:eastAsia="Calibri" w:cs="Times New Roman"/>
          <w:szCs w:val="28"/>
          <w:lang w:val="en-US"/>
        </w:rPr>
        <w:t>verhkar</w:t>
      </w:r>
      <w:proofErr w:type="spellEnd"/>
      <w:r w:rsidR="001E168A" w:rsidRPr="001E168A">
        <w:rPr>
          <w:rFonts w:eastAsia="Calibri" w:cs="Times New Roman"/>
          <w:szCs w:val="28"/>
        </w:rPr>
        <w:t>.</w:t>
      </w:r>
      <w:proofErr w:type="spellStart"/>
      <w:r w:rsidR="001E168A">
        <w:rPr>
          <w:rFonts w:eastAsia="Calibri" w:cs="Times New Roman"/>
          <w:szCs w:val="28"/>
          <w:lang w:val="en-US"/>
        </w:rPr>
        <w:t>grib</w:t>
      </w:r>
      <w:proofErr w:type="spellEnd"/>
      <w:r w:rsidR="001E168A" w:rsidRPr="001E168A">
        <w:rPr>
          <w:rFonts w:eastAsia="Calibri" w:cs="Times New Roman"/>
          <w:szCs w:val="28"/>
        </w:rPr>
        <w:t>@</w:t>
      </w:r>
      <w:proofErr w:type="spellStart"/>
      <w:r w:rsidR="001E168A">
        <w:rPr>
          <w:rFonts w:eastAsia="Calibri" w:cs="Times New Roman"/>
          <w:szCs w:val="28"/>
          <w:lang w:val="en-US"/>
        </w:rPr>
        <w:t>govvrn</w:t>
      </w:r>
      <w:proofErr w:type="spellEnd"/>
      <w:r w:rsidR="001E168A" w:rsidRPr="001E168A">
        <w:rPr>
          <w:rFonts w:eastAsia="Calibri" w:cs="Times New Roman"/>
          <w:szCs w:val="28"/>
        </w:rPr>
        <w:t>.</w:t>
      </w:r>
      <w:proofErr w:type="spellStart"/>
      <w:r w:rsidR="001E168A">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proofErr w:type="spellStart"/>
      <w:r w:rsidR="004F7045">
        <w:rPr>
          <w:szCs w:val="28"/>
        </w:rPr>
        <w:t>Верхнекарачанского</w:t>
      </w:r>
      <w:proofErr w:type="spellEnd"/>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lastRenderedPageBreak/>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w:t>
      </w:r>
      <w:proofErr w:type="gramStart"/>
      <w:r w:rsidRPr="00301E8C">
        <w:rPr>
          <w:szCs w:val="28"/>
        </w:rPr>
        <w:t>соответствии</w:t>
      </w:r>
      <w:proofErr w:type="gramEnd"/>
      <w:r w:rsidRPr="00301E8C">
        <w:rPr>
          <w:szCs w:val="28"/>
        </w:rPr>
        <w:t xml:space="preserve"> с требованиями Федерального закона от 27.07.2006 N 152-ФЗ "О персональных данных" даю согласие на сбор, систематизацию, </w:t>
      </w:r>
      <w:r w:rsidRPr="00301E8C">
        <w:rPr>
          <w:szCs w:val="28"/>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5502B808" wp14:editId="645AE498">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8F3437" w:rsidRPr="0049776F" w:rsidRDefault="008F3437"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8F3437" w:rsidRPr="0049776F" w:rsidRDefault="008F3437"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0E008552" wp14:editId="4507560F">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457D4AED" wp14:editId="72B038E4">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D837803" wp14:editId="67A00E96">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025C884E" wp14:editId="32E5DCD2">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37553EE1" wp14:editId="5C5A1F5E">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08724CFE" wp14:editId="240058B5">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8F3437" w:rsidRPr="00096697" w:rsidRDefault="008F3437"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8F3437" w:rsidRPr="00096697" w:rsidRDefault="008F3437"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3C57E694" wp14:editId="133598E8">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8F3437" w:rsidRPr="00096697" w:rsidRDefault="008F3437"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8F3437" w:rsidRPr="00096697" w:rsidRDefault="008F3437"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0A37A74B" wp14:editId="1419A5C4">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8F3437" w:rsidRPr="00096697" w:rsidRDefault="008F3437"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8F3437" w:rsidRPr="00096697" w:rsidRDefault="008F3437"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36F9088D" wp14:editId="0AC9D37B">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7BC2C961" wp14:editId="7AB49B2D">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7DB200CF" wp14:editId="30D601F5">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1D15D81E" wp14:editId="6A10AEA5">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1D08CF2D" wp14:editId="7600C603">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8F3437" w:rsidRPr="001C35A5" w:rsidRDefault="008F3437"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8F3437" w:rsidRPr="001C35A5" w:rsidRDefault="008F3437"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16B96B09" wp14:editId="624BFB2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8F3437" w:rsidRPr="001C35A5" w:rsidRDefault="008F3437"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8F3437" w:rsidRPr="001C35A5" w:rsidRDefault="008F3437"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17EFF56C" wp14:editId="6BA6DE50">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8F3437" w:rsidRPr="001C35A5" w:rsidRDefault="008F3437"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8F3437" w:rsidRPr="001C35A5" w:rsidRDefault="008F3437"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7BAB9819" wp14:editId="00F6ECA6">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1BE14FA2" wp14:editId="2DB8BD97">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234E10A1" wp14:editId="04E0A641">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3956B875" wp14:editId="4EEF4279">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4BD5F5A5" wp14:editId="6A3DA50A">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9F15243" wp14:editId="19EDC82E">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52255F82" wp14:editId="7ECDCD0C">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8F3437" w:rsidRDefault="008F3437"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8F3437" w:rsidRDefault="008F3437"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384048DC" wp14:editId="1537F15F">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8F3437" w:rsidRDefault="008F3437"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8F3437" w:rsidRDefault="008F3437"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1E338E00" wp14:editId="3ADB4A3A">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09BB5DB4" wp14:editId="7406729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36661D03" wp14:editId="0673CAFE">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233F3004" wp14:editId="4A21D6B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8F3437" w:rsidRDefault="008F3437"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8F3437" w:rsidRDefault="008F3437"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F369BA6" wp14:editId="3CFDE421">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8F3437" w:rsidRDefault="008F3437"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8F3437" w:rsidRDefault="008F3437"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4" w:name="P763"/>
      <w:bookmarkEnd w:id="14"/>
      <w:r w:rsidRPr="00301E8C">
        <w:rPr>
          <w:szCs w:val="28"/>
        </w:rPr>
        <w:lastRenderedPageBreak/>
        <w:t>Приложение N 4</w:t>
      </w:r>
      <w:bookmarkStart w:id="15" w:name="_GoBack"/>
      <w:bookmarkEnd w:id="15"/>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27731"/>
    <w:rsid w:val="000A447E"/>
    <w:rsid w:val="000C3773"/>
    <w:rsid w:val="000D1BFF"/>
    <w:rsid w:val="0011063B"/>
    <w:rsid w:val="00111C03"/>
    <w:rsid w:val="00115643"/>
    <w:rsid w:val="00122152"/>
    <w:rsid w:val="00157BBF"/>
    <w:rsid w:val="00187194"/>
    <w:rsid w:val="001A729B"/>
    <w:rsid w:val="001E168A"/>
    <w:rsid w:val="001F63E1"/>
    <w:rsid w:val="00244F30"/>
    <w:rsid w:val="002B059F"/>
    <w:rsid w:val="002D5466"/>
    <w:rsid w:val="002E7471"/>
    <w:rsid w:val="00301E8C"/>
    <w:rsid w:val="0031789A"/>
    <w:rsid w:val="0034176B"/>
    <w:rsid w:val="003B22D0"/>
    <w:rsid w:val="003E33E1"/>
    <w:rsid w:val="004209DF"/>
    <w:rsid w:val="004F7045"/>
    <w:rsid w:val="0055041A"/>
    <w:rsid w:val="00552E62"/>
    <w:rsid w:val="005E14A1"/>
    <w:rsid w:val="00634A7D"/>
    <w:rsid w:val="0063745D"/>
    <w:rsid w:val="00702B7C"/>
    <w:rsid w:val="007953CE"/>
    <w:rsid w:val="008A1CC1"/>
    <w:rsid w:val="008F3437"/>
    <w:rsid w:val="009311B5"/>
    <w:rsid w:val="009A0FA4"/>
    <w:rsid w:val="009F0FB3"/>
    <w:rsid w:val="00A13165"/>
    <w:rsid w:val="00A252CF"/>
    <w:rsid w:val="00AA4513"/>
    <w:rsid w:val="00AB3911"/>
    <w:rsid w:val="00BB6107"/>
    <w:rsid w:val="00C0339D"/>
    <w:rsid w:val="00C1276D"/>
    <w:rsid w:val="00C37F77"/>
    <w:rsid w:val="00C67532"/>
    <w:rsid w:val="00C80A31"/>
    <w:rsid w:val="00CB5BEF"/>
    <w:rsid w:val="00EB7FAD"/>
    <w:rsid w:val="00F13E9F"/>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1E1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1E1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5D89-0D19-4129-B92F-5F748FD1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40</Pages>
  <Words>12685</Words>
  <Characters>72307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Людмила</cp:lastModifiedBy>
  <cp:revision>18</cp:revision>
  <cp:lastPrinted>2020-09-30T12:50:00Z</cp:lastPrinted>
  <dcterms:created xsi:type="dcterms:W3CDTF">2020-08-21T08:36:00Z</dcterms:created>
  <dcterms:modified xsi:type="dcterms:W3CDTF">2020-09-30T12:50:00Z</dcterms:modified>
</cp:coreProperties>
</file>