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69" w:rsidRPr="00C43A69" w:rsidRDefault="00C43A69" w:rsidP="00C43A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3A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СОВЕТ НАРОДНЫХ ДЕПУТАТОВ</w:t>
      </w:r>
    </w:p>
    <w:p w:rsidR="00C43A69" w:rsidRPr="00C43A69" w:rsidRDefault="00C43A69" w:rsidP="00C43A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3A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C43A69" w:rsidRPr="00C43A69" w:rsidRDefault="00C43A69" w:rsidP="00C43A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3A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 ВОРОНЕЖСКОЙ ОБЛАСТИ</w:t>
      </w:r>
    </w:p>
    <w:p w:rsidR="00C43A69" w:rsidRPr="00C43A69" w:rsidRDefault="00C43A69" w:rsidP="00C43A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3A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РЕШЕНИЕ</w:t>
      </w:r>
    </w:p>
    <w:p w:rsidR="00C43A69" w:rsidRPr="00C43A69" w:rsidRDefault="00C43A69" w:rsidP="00C4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43A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17.10. 2012 года № 158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43A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Верхний Карачан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43A6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Об утверждении положения «О порядке управления земельными участками, находящимися в муниципальной собственности Верхнекарачанского сельского поселения Грибановского муниципального района Воронежской области»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43A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соответствии с Земельным кодексом, Федеральным законом от 06.10.2003 № 131-ФЗ «Об общих принципах организации местного самоуправления в Российской Федерации», Уставом Верхнекарачанского сельского поселения Грибановского муниципального района, Совет народных депутатов Верхнекарачанского сельского поселения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C43A69" w:rsidRPr="00C43A69" w:rsidRDefault="00C43A69" w:rsidP="00C43A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3A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РЕШИЛ:</w:t>
      </w:r>
    </w:p>
    <w:p w:rsidR="00C43A69" w:rsidRPr="00C43A69" w:rsidRDefault="00C43A69" w:rsidP="00C43A6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Утвердить положение «О порядке управления земельными участками, находящимися в муниципальной собственности Верхнекарачанского сельского поселения Грибановского муниципального района Воронежской области» согласно приложению 1.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Контроль за исполнением настоящего решения возложить на постоянную комиссию по аграрным вопросам и земельным отношениям.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Настоящее решение вступает в силу с момента обнародования.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43A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Глава сельского поселения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Е.В.Степанищева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Приложение 1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 решению Совета народных депутатов Верхнекарачанского сельского поселения Грибановского муниципального района Воронежской области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 17.10.2012 года № 158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C43A69" w:rsidRPr="00C43A69" w:rsidRDefault="00C43A69" w:rsidP="00C43A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3A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ПОЛОЖЕНИЕ</w:t>
      </w:r>
    </w:p>
    <w:p w:rsidR="00C43A69" w:rsidRPr="00C43A69" w:rsidRDefault="00C43A69" w:rsidP="00C43A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3A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 порядке управления земельными участками, </w:t>
      </w:r>
    </w:p>
    <w:p w:rsidR="00C43A69" w:rsidRPr="00C43A69" w:rsidRDefault="00C43A69" w:rsidP="00C43A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3A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находящимися в муниципальной собственности </w:t>
      </w:r>
    </w:p>
    <w:p w:rsidR="00C43A69" w:rsidRPr="00C43A69" w:rsidRDefault="00C43A69" w:rsidP="00C43A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3A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C43A69" w:rsidRPr="00C43A69" w:rsidRDefault="00C43A69" w:rsidP="00C43A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3A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C43A69" w:rsidRPr="00C43A69" w:rsidRDefault="00C43A69" w:rsidP="00C43A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3A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C43A69" w:rsidRPr="00C43A69" w:rsidRDefault="00C43A69" w:rsidP="00C43A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43A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Раздел 1. Общие положения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1.1. Настоящее Положение о порядке управления земельными участками, находящимися в муниципальной собственности Верхнекарачанского сельского поселения Грибановского муниципального района Воронежской области (далее положение) в соответствии с Конституцией Российской Федерации, Гражданским кодексом Российской Федерации, иным законодательством Российской Федерации и Воронежской области, Уставом Верхнекарачанского сельского поселения Грибановского муниципального района Воронежской области (далее-Устав), устанавливает общий порядок реализации Верхнекарачанским сельским поселением Грибановского муниципального района Воронежской области правомочий собственника, определяет компетенцию органов местного самоуправления Верхнекарачанского сельского поселения Грибановского муниципального района Воронежской области (далее – Поселение) в сфере управления земельными участками, находящимися в собственности Поселения.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1.2.Управление земельными участками муниципальной собственности Поселения направлено на достижение следующих целей: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1.2.1.Увеличение доходов местного бюджета.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1.2.2.Вовлечения максимального количества земельных участков муниципальной собственности в гражданско-правовой оборот.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1.2.3.Использования земельных участков Поселения в качестве инструмента для привлечения 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инвестиций в реальный сектор экономики Поселения.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1.3. От имени Поселения, как собственника принадлежащих ему земельных участков, органы местного самоуправления сельского поселения могут своими действиями приобретать и осуществлять имущественные и личные неимущественные права и обязанности, выступать в суде в рамках своей компетенции, установленной Уставом.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1.4.Органами местного самоуправления Поселения, осуществляющими полномочия в сфере управления и распоряжения земельными участками Поселения, являются: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1.4.1. Совет народных депутатов Поселения (далее Совет).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1.4.2. Глава Верхнекарачанского сельского поселения (далее Глава).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1.4.3. Администрация Поселения (далее –Администрация).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43A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Раздел 2. Муниципальная собственность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2.1.В муниципальной собственности могут находиться земельные участки: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2.1.1. Которые признаны таковыми федеральными законами и принятыми в соответствии с ними законами субъектов Российской Федерации;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2.1.2. Право муниципальной собственности на которые возникло при разграничении государственной собственности на землю;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2.1.3. Которые приобретены по основаниям, установленным гражданским законодательством;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2.1.4. Которые безвозмездно переданы в муниципальную собственность из государственной или федеральной собственности;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2.1.5. Перешедшие в собственность в случае отказа собственником от права собственности;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2.1.6. Выделенные в счет земельных долей, находящихся в собственности муниципального образования;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2.1.7. Которые отнесены в собственность на основании решения судов;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2.1.8. Полученные иными способами, предусмотренными федеральным и областным законодательством.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2.2. Основаниями прекращения права муниципальной собственности сельского поселения являются: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2.2.1.Отчуждение сельским поселением земельных участков другим лицам, в том числе посредством передачи объектов муниципальной собственности сельского поселения в федеральную и областную собственность, передачи сельским поселением земельных участков в собственность других муниципальных образований.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2.2.2. Отказ от права собственности.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2.2.3. Принудительное изъятие имущества по основаниям, предусмотренным федеральным и областным законодательством.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2.3. Распоряжение земельными участками муниципальной собственности сельского поселения включает в себя: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2.3.1.Отчуждение земельных участков.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2.3.2. Передачу земельных участков, находящихся в собственности сельского поселения в федеральную собственность или собственность Воронежской области.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2.3.3. Аренду объектов муниципальной собственности сельского поселения.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2.3.4. Предоставление объектов муниципальной собственности сельского поселения в безвозмездное пользование.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43A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Раздел 3. Осуществления правомочий собственника органами местного самоуправления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3.1. Совет в соответствии с федеральным законодательством, Уставом, нормативными правовыми актами Совета: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3.1.1. Утверждает Положение о порядке управления земельными участками, находящимися в собственности Поселения.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3.1.2. Определяет порядок и условия передачи земельных участков в постоянное (бессрочное) пользование, использования и содержания, осуществления контроля за их целевым использованием.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3.1.3. Устанавливает порядок предоставления земельных участков в аренду гражданам и юридическим лицам.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3.1.4. Устанавливает порядок предоставления земельных участков собственность гражданам и юридическим лицам.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3.1.5. Определяет порядок безвозмездной передачи земельных участков, находящихся в муниципальной собственности, в государственную собственность Воронежской области, а также порядок приема земельных участков областной собственности, безвозмездно передаваемых в муниципальную собственность сельского поселения.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3.1.6.Устанавливает порядок определения арендной платы за пользование земельными участками 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сельского поселения, а также устанавливает порядок, условия и сроки ее внесения.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3.1.7.Устанавливает льготы по арендной плате за земельные участки, находящиеся в муниципальной собственности.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3.1.8.Представляет предложения о передачи земельных участков, находящихся в собственности Поселения в собственность Воронежской области.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3.1.9. Осуществляет иные полномочия в соответствии с федеральным и областным законодательством, Уставом, настоящим Положением.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3.2. Глава муниципального образования в соответствии с федеральным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законодательством, Уставом, нормативными правовыми актами Совета: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3.2.1.Представляет в Совет проекты нормативных правовых актов, определяющих порядок управления имуществом, находящимся в собственности сельского поселения.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3.2.2.Принимает решения о принятии в собственность земельных участков из государственной или федеральной собственности.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3.2.3.Принимает решения о предоставлении земельных участков в собственность или аренду гражданам или юридическим лицам.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3.2.4. От имени Поселения является представителем в сделках по приобретению, отчуждению и передачи земельных участков, находящихся в собственности Поселения, а также иных сделках, предметом которых являются земельные участки, находящиеся в собственности Поселения.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3.2.5.Назначает публичные слушания в соответствии с Градостроительным и Земельным кодексами Российской Федерации, Правилами землепользования и застройки сельского поселения.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3.2.6.Осуществляет контроль за управлением и распоряжением земельными участками.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3.2.7.Осуществляет свои полномочия, предусмотренные федеральным и областным законодательством, Уставом, настоящим Положением, правовыми актами Совета.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3.2.8.Глава имеет право делегировать полномочия по управлению и распоряжению земельных участков Администрации.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3.3.Администрация в соответствии с федеральным законодательством, Уставом, иными правовыми актами Совета: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3.3.1.Организовывает торги по продаже или предоставлению в аренду земельных участков.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3.3.2.Планирует использование земель, находящихся в муниципальной собственности Поселения, проводит разработку генеральных планов, проектов планировки и застройки территории.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3.3.3.Дает заключения о целесообразности приема земельных участков государственной собственности Воронежской области в собственность Поселения.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3.3.4. Принимает решения о безвозмездной передачи земельных участков в собственность Воронежской области или федеральную собственность.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3.3.5.Ведет учет и реестр земельных участков, находящихся в собственности Поселения.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3.3.6.Выступает арендодателем, заключает договоры аренды, купли-продажи и безвозмездного пользования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3.3.7.Осуществляет иные полномочия, предусмотренные федеральным и областным законодательством, Уставом, настоящим Положением, правовыми актами Совета.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43A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Раздел 4. Реестр земельных участков муниципальной собственности </w:t>
      </w:r>
      <w:r w:rsidRPr="00C43A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4.1. Объекты муниципальной собственности сельского поселения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подлежат обязательному учету.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4.2. Учет объектов муниципальной собственности сельского поселения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осуществляет Администрация сельского поселения в Реестре объектов муниципальной собственности сельского поселения (далее-Реестр).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4.3. В Реестр подлежат внесению следующие сведения об объекте муниципальной собственности сельского поселения: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4.3.1.Адрес.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4.3.2.Кадастровый номер.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 3.3.Реквизиты свидетельства о государственной регистрации права.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 .3.4.Сведения об обременении.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4.3.5.Кадастровая стоимость.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4.3.6.Иные сведения сельского поселения.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4.4. Ведение Реестра осуществляется в соответствии с муниципальным правовым актом Администрации.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4.5.Земельные участки, поступившие в муниципальную собственность поселения, подлежат учету в Реестре не позднее 20 календарных дней с даты государственной регистрации права собственности Поселения.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43A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Раздел 5. Заключительное положение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  <w:t>5.1. Контроль за управлением и распоряжением земельными участками </w:t>
      </w:r>
      <w:r w:rsidRPr="00C43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муниципальной собственности Верхнекарачанского сельского поселения Грибановского муниципального района Воронежской области, эффективностью их использования осуществляет в пределах своей компетенции Глава Верхнекарачанского сельского поселения Грибановского муниципального района Воронежской области. </w:t>
      </w:r>
    </w:p>
    <w:p w:rsidR="006B07A6" w:rsidRPr="00C43A69" w:rsidRDefault="006B07A6" w:rsidP="00C43A69">
      <w:bookmarkStart w:id="0" w:name="_GoBack"/>
      <w:bookmarkEnd w:id="0"/>
    </w:p>
    <w:sectPr w:rsidR="006B07A6" w:rsidRPr="00C4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71AB0"/>
    <w:rsid w:val="00083E0D"/>
    <w:rsid w:val="000A5DC1"/>
    <w:rsid w:val="001F6957"/>
    <w:rsid w:val="001F7177"/>
    <w:rsid w:val="0022168A"/>
    <w:rsid w:val="00224593"/>
    <w:rsid w:val="00231D5F"/>
    <w:rsid w:val="00232979"/>
    <w:rsid w:val="0029080B"/>
    <w:rsid w:val="002A0001"/>
    <w:rsid w:val="002C2D6C"/>
    <w:rsid w:val="00334084"/>
    <w:rsid w:val="00340755"/>
    <w:rsid w:val="003612FD"/>
    <w:rsid w:val="00362CDE"/>
    <w:rsid w:val="003B0E51"/>
    <w:rsid w:val="00415291"/>
    <w:rsid w:val="0046604A"/>
    <w:rsid w:val="004974BB"/>
    <w:rsid w:val="0054324F"/>
    <w:rsid w:val="00570F8E"/>
    <w:rsid w:val="005B007E"/>
    <w:rsid w:val="005C034F"/>
    <w:rsid w:val="00606626"/>
    <w:rsid w:val="00622F43"/>
    <w:rsid w:val="006814F7"/>
    <w:rsid w:val="006A177D"/>
    <w:rsid w:val="006B07A6"/>
    <w:rsid w:val="006D21AF"/>
    <w:rsid w:val="006F0924"/>
    <w:rsid w:val="007118D5"/>
    <w:rsid w:val="00742121"/>
    <w:rsid w:val="0075573A"/>
    <w:rsid w:val="007A05C9"/>
    <w:rsid w:val="007E4F4D"/>
    <w:rsid w:val="00832A2D"/>
    <w:rsid w:val="00865499"/>
    <w:rsid w:val="008E4956"/>
    <w:rsid w:val="00930288"/>
    <w:rsid w:val="00932E1D"/>
    <w:rsid w:val="00950A83"/>
    <w:rsid w:val="009A313B"/>
    <w:rsid w:val="00A0539D"/>
    <w:rsid w:val="00A62781"/>
    <w:rsid w:val="00A82566"/>
    <w:rsid w:val="00A83D3E"/>
    <w:rsid w:val="00AB4D4A"/>
    <w:rsid w:val="00B261A8"/>
    <w:rsid w:val="00B54B32"/>
    <w:rsid w:val="00B7179B"/>
    <w:rsid w:val="00BA26F7"/>
    <w:rsid w:val="00C00B93"/>
    <w:rsid w:val="00C32DC8"/>
    <w:rsid w:val="00C43A69"/>
    <w:rsid w:val="00CA2F33"/>
    <w:rsid w:val="00CA67EF"/>
    <w:rsid w:val="00CC2B9B"/>
    <w:rsid w:val="00CE7543"/>
    <w:rsid w:val="00D47B42"/>
    <w:rsid w:val="00DC12D2"/>
    <w:rsid w:val="00DF67AE"/>
    <w:rsid w:val="00E42593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1605</Words>
  <Characters>9149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149</cp:revision>
  <dcterms:created xsi:type="dcterms:W3CDTF">2018-05-03T16:05:00Z</dcterms:created>
  <dcterms:modified xsi:type="dcterms:W3CDTF">2018-05-03T18:20:00Z</dcterms:modified>
</cp:coreProperties>
</file>