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D12" w:rsidRPr="00970D12" w:rsidRDefault="00970D12" w:rsidP="00970D1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70D1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АДМИНИСТРАЦИЯ</w:t>
      </w:r>
    </w:p>
    <w:p w:rsidR="00970D12" w:rsidRPr="00970D12" w:rsidRDefault="00970D12" w:rsidP="00970D1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70D1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ВЕРХНЕКАРАЧАНСКОГО СЕЛЬСКОГО ПОСЕЛЕНИЯ</w:t>
      </w:r>
    </w:p>
    <w:p w:rsidR="00970D12" w:rsidRPr="00970D12" w:rsidRDefault="00970D12" w:rsidP="00970D1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70D1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ГРИБАНОВСКОГО МУНИЦИПАЛЬНОГО РАЙОНА ВОРОНЕЖСКОЙ ОБЛАСТИ</w:t>
      </w:r>
    </w:p>
    <w:p w:rsidR="00970D12" w:rsidRPr="00970D12" w:rsidRDefault="00970D12" w:rsidP="00970D1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70D12" w:rsidRPr="00970D12" w:rsidRDefault="00970D12" w:rsidP="00970D1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70D1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ПОСТАНОВЛЕНИЕ</w:t>
      </w:r>
    </w:p>
    <w:p w:rsidR="00970D12" w:rsidRPr="00970D12" w:rsidRDefault="00970D12" w:rsidP="00970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D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70D1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от 30.11.2012 г. № 252 </w:t>
      </w:r>
      <w:r w:rsidRPr="00970D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70D1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с. Верхний Карачан </w:t>
      </w:r>
      <w:r w:rsidRPr="00970D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70D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70D1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Об утверждении Порядка проведения антикоррупционной экспертизы нормативных правовых актов, проектов нормативных правовых актов администрации Верхнекарачанского сельского поселения Грибановского муниципального района Воронежской области </w:t>
      </w:r>
      <w:r w:rsidRPr="00970D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70D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70D1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В соответствии с Федеральным законом от 25.12.2008 № 273-ФЗ "О противодействии коррупции", Федеральным законом от 17.07.2009 № 172-ФЗ "Об антикоррупционной экспертизе нормативных правовых актов и проектов нормативных правовых актов", законом Воронежской области от 12.05.2009 № 43-ОЗ "О профилактике коррупции в Воронежской области", Уставом Верхнекарачанского сельского поселения, администрация Верхнекарачанского сельского поселения </w:t>
      </w:r>
      <w:r w:rsidRPr="00970D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70D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70D1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ПОСТАНОВЛЯЕТ: </w:t>
      </w:r>
      <w:r w:rsidRPr="00970D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70D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70D1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1. Утвердить Порядок проведения антикоррупционной экспертизы нормативных правовых актов, проектов нормативных правовых актов администрации Верхнекарачанского сельского поселения Грибановского муниципального района Воронежской области (прилагается). </w:t>
      </w:r>
      <w:r w:rsidRPr="00970D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70D1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2. Контроль за исполнением настоящего постановления оставляю за собой. </w:t>
      </w:r>
      <w:r w:rsidRPr="00970D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70D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70D1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Глава сельского поселения Е.В.Степанищева </w:t>
      </w:r>
      <w:r w:rsidRPr="00970D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70D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70D1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Утвержден </w:t>
      </w:r>
      <w:r w:rsidRPr="00970D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70D1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постановлением администрации Верхнекарачанского </w:t>
      </w:r>
      <w:r w:rsidRPr="00970D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70D1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сельского поселения </w:t>
      </w:r>
      <w:r w:rsidRPr="00970D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70D1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Грибановского муниципального района </w:t>
      </w:r>
      <w:r w:rsidRPr="00970D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70D1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Воронежской области </w:t>
      </w:r>
      <w:r w:rsidRPr="00970D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70D1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от 30.11. 2012 г. № 252 </w:t>
      </w:r>
      <w:r w:rsidRPr="00970D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70D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970D12" w:rsidRPr="00970D12" w:rsidRDefault="00970D12" w:rsidP="00970D1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70D1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ПОРЯДОК</w:t>
      </w:r>
    </w:p>
    <w:p w:rsidR="00970D12" w:rsidRPr="00970D12" w:rsidRDefault="00970D12" w:rsidP="00970D1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70D1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проведения антикоррупционной экспертизы </w:t>
      </w:r>
    </w:p>
    <w:p w:rsidR="00970D12" w:rsidRPr="00970D12" w:rsidRDefault="00970D12" w:rsidP="00970D1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70D1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нормативных правовых актов, </w:t>
      </w:r>
    </w:p>
    <w:p w:rsidR="00970D12" w:rsidRPr="00970D12" w:rsidRDefault="00970D12" w:rsidP="00970D1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70D1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проектов нормативных правовых актов</w:t>
      </w:r>
    </w:p>
    <w:p w:rsidR="00970D12" w:rsidRPr="00970D12" w:rsidRDefault="00970D12" w:rsidP="00970D1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70D1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администрации Верхнекарачанского сельского поселения Грибановского муниципального района Воронежской области</w:t>
      </w:r>
    </w:p>
    <w:p w:rsidR="00970D12" w:rsidRPr="00970D12" w:rsidRDefault="00970D12" w:rsidP="00970D1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B07A6" w:rsidRPr="00970D12" w:rsidRDefault="00970D12" w:rsidP="00970D12">
      <w:r w:rsidRPr="00970D12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1. Общие положения </w:t>
      </w:r>
      <w:r w:rsidRPr="00970D12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br/>
      </w:r>
      <w:r w:rsidRPr="00970D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70D1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1.1. Антикоррупционная экспертиза нормативных правовых актов и проектов нормативных правовых актов администрации Верхнекарачанского сельского поселения Грибановского муниципального района (далее - антикоррупционная экспертиза) проводится в соответствии с Федеральным законом от 17.07.2009 N 172-ФЗ «Об антикоррупционной экспертизе нормативных правовых актов и проектов нормативных правовых актов», настоящим Порядком и методикой, определенной Правительством Российской Федерации (далее - методика) в целях выявления в нормативных правовых актах и проектах нормативных правовых актов администрации Верхнекарачанского сельского поселения коррупциогенных факторов и их последующего устранения. </w:t>
      </w:r>
      <w:r w:rsidRPr="00970D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70D1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1.2. Экспертиза на коррупциогенность проводится в отношении нормативных правовых актов, проектов нормативных правовых актов администрации Верхнекарачанского сельского поселения Грибановского муниципального района Воронежской области. </w:t>
      </w:r>
      <w:r w:rsidRPr="00970D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70D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70D12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2. Порядок проведения антикоррупционной экспертизы </w:t>
      </w:r>
      <w:r w:rsidRPr="00970D12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br/>
      </w:r>
      <w:r w:rsidRPr="00970D12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lastRenderedPageBreak/>
        <w:t>проектов нормативных правовых актов </w:t>
      </w:r>
      <w:r w:rsidRPr="00970D12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br/>
        <w:t>администрации Верхнекарачанского сельского поселения Грибановского муниципального района </w:t>
      </w:r>
      <w:r w:rsidRPr="00970D12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br/>
      </w:r>
      <w:r w:rsidRPr="00970D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70D1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2.1. При проведении антикоррупционной экспертизы проекты нормативных правовых актов анализируются на предмет наличия или отсутствия в них коррупциогенных факторов в соответствии с Методикой проведения экспертизы нормативных правовых актов и проектов нормативных правовых актов, утвержденной Правительством Российской Федерации. </w:t>
      </w:r>
      <w:r w:rsidRPr="00970D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70D1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2.2. Экспертиза на коррупциогенность, осуществляется должностным лицом, ответственным за проведение антикоррупционной экспертизы, назначаемым распоряжением администрации сельского поселения Грибановского муниципального района Воронежской области. </w:t>
      </w:r>
      <w:r w:rsidRPr="00970D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70D1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2.3. Должностное лицо, ответственное за проведение антикоррупционной экспертизы, проводит антикоррупционную экспертизу каждой нормы проекта нормативного правового акта с учетом состава и последовательности коррупциогенных факторов. </w:t>
      </w:r>
      <w:r w:rsidRPr="00970D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70D1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2.4. Ответственность за направление проектов нормативных правовых актов на антикоррупционную экспертизу возлагается на разработчика проекта или заинтересованных организаций, осуществляющих подготовку проекта нормативного правового акта, и непосредственных исполнителей, готовивших проект. </w:t>
      </w:r>
      <w:r w:rsidRPr="00970D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70D1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2.5. Результаты антикоррупционной экспертизы, проводимой должностным лицом, оформляются в соответствии с методикой и отражаются в заключении, подготавливаемом по результатам антикоррупционной экспертизы. </w:t>
      </w:r>
      <w:r w:rsidRPr="00970D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70D1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2.6. Замечания, изложенные в заключении по результатам осуществления экспертизы на коррупциогенность, о наличии в тексте проекта нормативного правового акта положений, способствующих созданию условий для проявления коррупции, должны учитываться разработчиками проекта нормативного правового акта. </w:t>
      </w:r>
      <w:r w:rsidRPr="00970D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70D1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2.7. В случае получения заключения по результатам осуществления экспертизы на коррупциогенность проекта нормативного правового акта о наличии в его тексте положений, способствующих созданию условий для проявления коррупции, разработчик указанного проекта нормативного правового акта, в течение трех рабочих дней устраняет замечания, изложенные в указанном заключении, и представляет проект нормативного правового акта на повторное согласование. В данном случае срок повторного согласования проекта нормативного правового акта не может превышать двух рабочих дней. </w:t>
      </w:r>
      <w:r w:rsidRPr="00970D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70D1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2.8. В случае несогласия с результатами экспертизы на коррупциогенность, проведенной должностным лицом, ответственным за проведение антикоррупционной экспертизы, свидетельствующими о наличии в проекте нормативного правового акта, положений, способствующих созданию условий для проявления коррупции, разработчик представляет указанный проект нормативного правового акта с приложением письменного обоснования своего несогласия. </w:t>
      </w:r>
      <w:r w:rsidRPr="00970D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70D1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Окончательное решение по данному проекту нормативного правового акта принимает глава Верхнекарачанского сельского поселения Грибановского муниципального района Воронежской области. </w:t>
      </w:r>
      <w:r w:rsidRPr="00970D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70D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70D12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3. Порядок проведения антикоррупционной экспертизы нормативных правовых актов администрации Верхнекарачанского сельского поселения Грибановского муниципального района </w:t>
      </w:r>
      <w:r w:rsidRPr="00970D12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br/>
      </w:r>
      <w:r w:rsidRPr="00970D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70D1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3.1. Антикоррупционная экспертиза ранее принятых и действующих нормативных правовых актов проводится на основании: </w:t>
      </w:r>
      <w:r w:rsidRPr="00970D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70D1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3.1.1. информации об их возможной коррупциогенности, поступившей по результатам анализа практики их правоприменения, обращений граждан и организаций (учреждений), органов прокуратуры и иных контролирующих и надзорных органов; </w:t>
      </w:r>
      <w:r w:rsidRPr="00970D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70D1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3.1.2. предложений должностных лиц администрации Верхнекарачанского сельского поселения Грибановского муниципального района о проведении антикоррупционной экспертизы. </w:t>
      </w:r>
      <w:r w:rsidRPr="00970D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70D1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3.2. Антикоррупционная экспертиза действующих нормативных правовых актов, с учетом поступившей информации об имеющихся в них коррупциогенных факторах и предложений, </w:t>
      </w:r>
      <w:r w:rsidRPr="00970D1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lastRenderedPageBreak/>
        <w:t>проводится должностным лицом, ответственным за проведение антикоррупционной экспертизы, назначенным распоряжением администрации сельского поселения Грибановского муниципального района Воронежской области, по проведению антикоррупционной экспертизы. </w:t>
      </w:r>
      <w:r w:rsidRPr="00970D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70D1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3.3. Антикоррупционная экспертиза нормативных правовых актов проводится в течение 5 рабочих дней со дня поступления информации о возможной коррупциогенности нормативного правового акта или предложений должностных лиц администрации Верхнекарачанского сельского поселения Грибановского муниципального района о необходимости проведения антикоррупционной экспертизы. </w:t>
      </w:r>
      <w:r w:rsidRPr="00970D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70D1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3.4. В случае выявления в ходе антикоррупционной экспертизы нормативного правового акта коррупциогенных факторов должностное лицо, ответственное за проведение антикоррупционной экспертизы, обязано довести до сведения главу Верхнекарачанского сельского поселения Грибановского муниципального района, о необходимости разработки и внесения в него изменений или разработки новой редакции нормативного правового акта. </w:t>
      </w:r>
      <w:r w:rsidRPr="00970D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70D1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3.5. В случае несогласия с результатами антикоррупционной экспертизы, свидетельствующими о наличии в тексте нормативного правового акта коррупциогенных факторов, исполнитель нормативно-правового акта представляет должностному лицу, ответственному за проведение антикоррупционной экспертизы, письменное обоснование своего несогласия. </w:t>
      </w:r>
      <w:r w:rsidRPr="00970D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70D1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Окончательное решение по заключению проведения антикоррупционной экспертизы нормативного правового акта принимает глава администрации Верхнекарачанского сельского поселения. </w:t>
      </w:r>
      <w:r w:rsidRPr="00970D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70D1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3.6. Контроль за проведением антикоррупционной экспертизы нормативных правовых актов администрации Верхнекарачанского сельского поселения осуществляет глава Верхнекарачанского сельского поселения Грибановского муниципального района. </w:t>
      </w:r>
      <w:bookmarkStart w:id="0" w:name="_GoBack"/>
      <w:bookmarkEnd w:id="0"/>
    </w:p>
    <w:sectPr w:rsidR="006B07A6" w:rsidRPr="00970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288"/>
    <w:rsid w:val="00006A09"/>
    <w:rsid w:val="00046A2F"/>
    <w:rsid w:val="00050B52"/>
    <w:rsid w:val="00067000"/>
    <w:rsid w:val="00070D0C"/>
    <w:rsid w:val="00071AB0"/>
    <w:rsid w:val="00073A2A"/>
    <w:rsid w:val="00083E0D"/>
    <w:rsid w:val="00091E8F"/>
    <w:rsid w:val="000A5DC1"/>
    <w:rsid w:val="000C764A"/>
    <w:rsid w:val="00122402"/>
    <w:rsid w:val="001412B9"/>
    <w:rsid w:val="00142D5B"/>
    <w:rsid w:val="00183E38"/>
    <w:rsid w:val="001F6957"/>
    <w:rsid w:val="001F7177"/>
    <w:rsid w:val="00200F7E"/>
    <w:rsid w:val="002179D6"/>
    <w:rsid w:val="0022168A"/>
    <w:rsid w:val="00224593"/>
    <w:rsid w:val="00231D5F"/>
    <w:rsid w:val="00232979"/>
    <w:rsid w:val="00266EDC"/>
    <w:rsid w:val="0029080B"/>
    <w:rsid w:val="00296087"/>
    <w:rsid w:val="002A0001"/>
    <w:rsid w:val="002B5752"/>
    <w:rsid w:val="002C2D6C"/>
    <w:rsid w:val="002E56D1"/>
    <w:rsid w:val="003132EC"/>
    <w:rsid w:val="00334084"/>
    <w:rsid w:val="00340755"/>
    <w:rsid w:val="003612FD"/>
    <w:rsid w:val="00362CDE"/>
    <w:rsid w:val="00365621"/>
    <w:rsid w:val="003B0E51"/>
    <w:rsid w:val="003E53DA"/>
    <w:rsid w:val="003F2CA7"/>
    <w:rsid w:val="003F2F36"/>
    <w:rsid w:val="00406EF0"/>
    <w:rsid w:val="00415291"/>
    <w:rsid w:val="0046604A"/>
    <w:rsid w:val="004762B3"/>
    <w:rsid w:val="004906EB"/>
    <w:rsid w:val="004955E4"/>
    <w:rsid w:val="004974BB"/>
    <w:rsid w:val="005377FC"/>
    <w:rsid w:val="0054324F"/>
    <w:rsid w:val="00570F8E"/>
    <w:rsid w:val="00571951"/>
    <w:rsid w:val="00584099"/>
    <w:rsid w:val="00597354"/>
    <w:rsid w:val="005B007E"/>
    <w:rsid w:val="005C034F"/>
    <w:rsid w:val="005D70DA"/>
    <w:rsid w:val="005F498D"/>
    <w:rsid w:val="00603BD2"/>
    <w:rsid w:val="00606626"/>
    <w:rsid w:val="00622F43"/>
    <w:rsid w:val="00630B47"/>
    <w:rsid w:val="00652B38"/>
    <w:rsid w:val="006717BC"/>
    <w:rsid w:val="006814F7"/>
    <w:rsid w:val="006A177D"/>
    <w:rsid w:val="006B07A6"/>
    <w:rsid w:val="006D21AF"/>
    <w:rsid w:val="006F0924"/>
    <w:rsid w:val="00701E1C"/>
    <w:rsid w:val="007118D5"/>
    <w:rsid w:val="00714210"/>
    <w:rsid w:val="00742121"/>
    <w:rsid w:val="0075573A"/>
    <w:rsid w:val="0075724C"/>
    <w:rsid w:val="007A05C9"/>
    <w:rsid w:val="007B71C0"/>
    <w:rsid w:val="007E0082"/>
    <w:rsid w:val="007E4F4D"/>
    <w:rsid w:val="007F5A3D"/>
    <w:rsid w:val="0082452E"/>
    <w:rsid w:val="00832A2D"/>
    <w:rsid w:val="008530BE"/>
    <w:rsid w:val="00865499"/>
    <w:rsid w:val="00865CD0"/>
    <w:rsid w:val="008723A1"/>
    <w:rsid w:val="00883098"/>
    <w:rsid w:val="00883A4A"/>
    <w:rsid w:val="008D0B1D"/>
    <w:rsid w:val="008E4956"/>
    <w:rsid w:val="00910E87"/>
    <w:rsid w:val="00930288"/>
    <w:rsid w:val="00932E1D"/>
    <w:rsid w:val="00950A83"/>
    <w:rsid w:val="00970D12"/>
    <w:rsid w:val="009A313B"/>
    <w:rsid w:val="009E20B6"/>
    <w:rsid w:val="009E5BD8"/>
    <w:rsid w:val="009F4C9D"/>
    <w:rsid w:val="00A0539D"/>
    <w:rsid w:val="00A10459"/>
    <w:rsid w:val="00A4093B"/>
    <w:rsid w:val="00A62781"/>
    <w:rsid w:val="00A82566"/>
    <w:rsid w:val="00A83D3E"/>
    <w:rsid w:val="00AB4D4A"/>
    <w:rsid w:val="00AE0D18"/>
    <w:rsid w:val="00AF441C"/>
    <w:rsid w:val="00B261A8"/>
    <w:rsid w:val="00B54B32"/>
    <w:rsid w:val="00B7179B"/>
    <w:rsid w:val="00BA26F7"/>
    <w:rsid w:val="00BC2A7D"/>
    <w:rsid w:val="00BC434B"/>
    <w:rsid w:val="00BD3166"/>
    <w:rsid w:val="00C00B93"/>
    <w:rsid w:val="00C01587"/>
    <w:rsid w:val="00C32DC8"/>
    <w:rsid w:val="00C43A69"/>
    <w:rsid w:val="00C55B36"/>
    <w:rsid w:val="00C86F1B"/>
    <w:rsid w:val="00CA2F33"/>
    <w:rsid w:val="00CA67EF"/>
    <w:rsid w:val="00CC2B9B"/>
    <w:rsid w:val="00CE7543"/>
    <w:rsid w:val="00D07D4D"/>
    <w:rsid w:val="00D45B27"/>
    <w:rsid w:val="00D47B42"/>
    <w:rsid w:val="00D52A2B"/>
    <w:rsid w:val="00D6210C"/>
    <w:rsid w:val="00D92BB7"/>
    <w:rsid w:val="00DC12D2"/>
    <w:rsid w:val="00DC7A50"/>
    <w:rsid w:val="00DF67AE"/>
    <w:rsid w:val="00E04222"/>
    <w:rsid w:val="00E07321"/>
    <w:rsid w:val="00E42504"/>
    <w:rsid w:val="00E42593"/>
    <w:rsid w:val="00E451B7"/>
    <w:rsid w:val="00E46BD7"/>
    <w:rsid w:val="00E54E61"/>
    <w:rsid w:val="00E7753A"/>
    <w:rsid w:val="00EA3F0E"/>
    <w:rsid w:val="00EB3284"/>
    <w:rsid w:val="00EC32BB"/>
    <w:rsid w:val="00ED00D2"/>
    <w:rsid w:val="00EE204A"/>
    <w:rsid w:val="00F553AC"/>
    <w:rsid w:val="00F57801"/>
    <w:rsid w:val="00F72B15"/>
    <w:rsid w:val="00F81FD3"/>
    <w:rsid w:val="00F83CCC"/>
    <w:rsid w:val="00F85164"/>
    <w:rsid w:val="00FB452B"/>
    <w:rsid w:val="00FC1C0E"/>
    <w:rsid w:val="00FE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5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53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24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4259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516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unhideWhenUsed/>
    <w:qFormat/>
    <w:rsid w:val="005377F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32A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5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53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415291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E4259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rsid w:val="005377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37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77FC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F8516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12240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5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53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24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4259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516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unhideWhenUsed/>
    <w:qFormat/>
    <w:rsid w:val="005377F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32A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5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53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415291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E4259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rsid w:val="005377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37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77FC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F8516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12240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4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0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9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4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5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5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3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4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8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8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0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4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5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1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9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03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5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3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8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9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9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0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3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7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1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2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1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9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6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9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4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9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4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1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8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0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0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4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3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5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0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7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9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8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6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0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3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7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0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0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1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E474F-7CF3-4D21-96E2-3D2C0F23D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1215</Words>
  <Characters>6926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307</cp:revision>
  <dcterms:created xsi:type="dcterms:W3CDTF">2018-05-03T16:05:00Z</dcterms:created>
  <dcterms:modified xsi:type="dcterms:W3CDTF">2018-05-03T19:52:00Z</dcterms:modified>
</cp:coreProperties>
</file>