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3" w:rsidRPr="005204A3" w:rsidRDefault="005204A3" w:rsidP="005204A3">
      <w:pPr>
        <w:pBdr>
          <w:bottom w:val="single" w:sz="6" w:space="8" w:color="E5E5E5"/>
        </w:pBd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5204A3">
        <w:rPr>
          <w:rFonts w:ascii="Arial" w:eastAsia="Times New Roman" w:hAnsi="Arial" w:cs="Arial"/>
          <w:b/>
          <w:bCs/>
          <w:caps/>
          <w:color w:val="FF0000"/>
          <w:kern w:val="36"/>
          <w:sz w:val="24"/>
          <w:szCs w:val="24"/>
          <w:lang w:eastAsia="ru-RU"/>
        </w:rPr>
        <w:t>ПРАВИЛА БЕЗОПАСНОГО ИСПОЛЬЗОВАНИЯ ГАЗОВЫХ БАЛЛОНОВ И МЕРЫ ПРЕДОСТОРОЖНОСТИ НУЖНО ЗНАТЬ ОБЯЗАТЕЛЬНО!</w:t>
      </w:r>
    </w:p>
    <w:p w:rsidR="005204A3" w:rsidRPr="005204A3" w:rsidRDefault="005204A3" w:rsidP="005204A3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444444"/>
        </w:rPr>
      </w:pPr>
      <w:r w:rsidRPr="005204A3">
        <w:rPr>
          <w:rFonts w:ascii="Arial" w:hAnsi="Arial" w:cs="Arial"/>
          <w:color w:val="444444"/>
        </w:rPr>
        <w:t xml:space="preserve">Постановлением Правительства РФ от 16 сентября 2020 г. № 1479 «Об утверждении Правил противопожарного режима в Российской Федерации» </w:t>
      </w:r>
      <w:r w:rsidRPr="005204A3">
        <w:rPr>
          <w:rFonts w:ascii="Arial" w:hAnsi="Arial" w:cs="Arial"/>
          <w:b/>
          <w:color w:val="444444"/>
        </w:rPr>
        <w:t>запрещается</w:t>
      </w:r>
      <w:r w:rsidRPr="005204A3">
        <w:rPr>
          <w:rFonts w:ascii="Arial" w:hAnsi="Arial" w:cs="Arial"/>
          <w:color w:val="444444"/>
        </w:rPr>
        <w:t xml:space="preserve"> хранение баллонов с горючими газами в квартирах и жилых помещениях зданий класса функциональной пожарной опасности Ф</w:t>
      </w:r>
      <w:proofErr w:type="gramStart"/>
      <w:r w:rsidRPr="005204A3">
        <w:rPr>
          <w:rFonts w:ascii="Arial" w:hAnsi="Arial" w:cs="Arial"/>
          <w:color w:val="444444"/>
        </w:rPr>
        <w:t>1</w:t>
      </w:r>
      <w:proofErr w:type="gramEnd"/>
      <w:r w:rsidRPr="005204A3">
        <w:rPr>
          <w:rFonts w:ascii="Arial" w:hAnsi="Arial" w:cs="Arial"/>
          <w:color w:val="444444"/>
        </w:rPr>
        <w:t xml:space="preserve">.1 и Ф1.2, определенного в соответствии с Федеральным законом «Технический регламент о требованиях пожарной безопасности», на кухнях, путях эвакуации, лестничных клетках, в цокольных и подвальных </w:t>
      </w:r>
      <w:proofErr w:type="gramStart"/>
      <w:r w:rsidRPr="005204A3">
        <w:rPr>
          <w:rFonts w:ascii="Arial" w:hAnsi="Arial" w:cs="Arial"/>
          <w:color w:val="444444"/>
        </w:rPr>
        <w:t>этажах</w:t>
      </w:r>
      <w:proofErr w:type="gramEnd"/>
      <w:r w:rsidRPr="005204A3">
        <w:rPr>
          <w:rFonts w:ascii="Arial" w:hAnsi="Arial" w:cs="Arial"/>
          <w:color w:val="444444"/>
        </w:rPr>
        <w:t>, на чердаках, балконах, лоджиях и в галереях.</w:t>
      </w:r>
    </w:p>
    <w:p w:rsidR="005204A3" w:rsidRPr="005204A3" w:rsidRDefault="005204A3" w:rsidP="005204A3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ind w:left="284" w:hanging="710"/>
        <w:rPr>
          <w:color w:val="444444"/>
          <w:sz w:val="28"/>
          <w:szCs w:val="28"/>
        </w:rPr>
      </w:pPr>
      <w:r w:rsidRPr="005204A3">
        <w:rPr>
          <w:color w:val="444444"/>
          <w:sz w:val="28"/>
          <w:szCs w:val="28"/>
        </w:rPr>
        <w:t>Пристройки и шкафы для газовых баллонов должны запираться на замок и иметь жалюзи для проветривания, а также предупреждающую надпись «Огнеопасно. Газ».</w:t>
      </w:r>
    </w:p>
    <w:p w:rsidR="005204A3" w:rsidRPr="005204A3" w:rsidRDefault="005204A3" w:rsidP="005204A3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ind w:left="284" w:hanging="710"/>
        <w:rPr>
          <w:color w:val="444444"/>
          <w:sz w:val="28"/>
          <w:szCs w:val="28"/>
        </w:rPr>
      </w:pPr>
      <w:r w:rsidRPr="005204A3">
        <w:rPr>
          <w:color w:val="444444"/>
          <w:sz w:val="28"/>
          <w:szCs w:val="28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Баллоны с газом» (пункт 86 правил).</w:t>
      </w:r>
    </w:p>
    <w:p w:rsidR="005204A3" w:rsidRPr="005204A3" w:rsidRDefault="005204A3" w:rsidP="005204A3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ind w:left="284" w:hanging="710"/>
        <w:rPr>
          <w:color w:val="444444"/>
          <w:sz w:val="28"/>
          <w:szCs w:val="28"/>
        </w:rPr>
      </w:pPr>
      <w:proofErr w:type="gramStart"/>
      <w:r w:rsidRPr="005204A3">
        <w:rPr>
          <w:color w:val="444444"/>
          <w:sz w:val="28"/>
          <w:szCs w:val="28"/>
        </w:rPr>
        <w:t>Газовые баллоны (в том числе для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(за исключением складских зданий для их хранения)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</w:t>
      </w:r>
      <w:proofErr w:type="gramEnd"/>
      <w:r w:rsidRPr="005204A3">
        <w:rPr>
          <w:color w:val="444444"/>
          <w:sz w:val="28"/>
          <w:szCs w:val="28"/>
        </w:rPr>
        <w:t xml:space="preserve"> не менее 5 метров от входа в здание, на цокольные и подвальные этажи (пункт 57 правил).</w:t>
      </w:r>
    </w:p>
    <w:p w:rsidR="005204A3" w:rsidRPr="005204A3" w:rsidRDefault="005204A3" w:rsidP="005204A3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ind w:left="284" w:hanging="710"/>
        <w:rPr>
          <w:color w:val="444444"/>
          <w:sz w:val="28"/>
          <w:szCs w:val="28"/>
        </w:rPr>
      </w:pPr>
      <w:r w:rsidRPr="005204A3">
        <w:rPr>
          <w:color w:val="444444"/>
          <w:sz w:val="28"/>
          <w:szCs w:val="28"/>
        </w:rPr>
        <w:t>В случае возникновения нештатных ситуации, немедленно сообщите об этом в пожарно-спасательную службу по телефонам «01», «101» или «112».</w:t>
      </w:r>
      <w:bookmarkStart w:id="0" w:name="_GoBack"/>
      <w:bookmarkEnd w:id="0"/>
    </w:p>
    <w:p w:rsidR="00A865AE" w:rsidRPr="005204A3" w:rsidRDefault="009911D4">
      <w:pPr>
        <w:ind w:left="284" w:hanging="710"/>
        <w:rPr>
          <w:rFonts w:ascii="Times New Roman" w:hAnsi="Times New Roman" w:cs="Times New Roman"/>
          <w:sz w:val="28"/>
          <w:szCs w:val="28"/>
        </w:rPr>
      </w:pPr>
      <w:r w:rsidRPr="009911D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F1231E9" wp14:editId="181180DA">
            <wp:extent cx="5940425" cy="7427345"/>
            <wp:effectExtent l="0" t="0" r="3175" b="2540"/>
            <wp:docPr id="1" name="Рисунок 1" descr="https://mo-pontonniy.ru/wp-content/uploads/2021/03/pro-gazovye-ballony-81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-pontonniy.ru/wp-content/uploads/2021/03/pro-gazovye-ballony-819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65AE" w:rsidRPr="0052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0204"/>
    <w:multiLevelType w:val="hybridMultilevel"/>
    <w:tmpl w:val="1CA07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C0"/>
    <w:rsid w:val="005204A3"/>
    <w:rsid w:val="006229C0"/>
    <w:rsid w:val="007C6533"/>
    <w:rsid w:val="009911D4"/>
    <w:rsid w:val="00A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2023-01-09T12:28:00Z</dcterms:created>
  <dcterms:modified xsi:type="dcterms:W3CDTF">2023-01-09T12:28:00Z</dcterms:modified>
</cp:coreProperties>
</file>